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75" w:rsidRPr="00A37E63" w:rsidRDefault="00137F75" w:rsidP="00137F75">
      <w:pPr>
        <w:pStyle w:val="Normaalweb"/>
        <w:rPr>
          <w:rFonts w:ascii="Verdana" w:hAnsi="Verdana"/>
          <w:color w:val="000000"/>
          <w:sz w:val="20"/>
          <w:szCs w:val="20"/>
          <w:u w:val="single"/>
          <w:lang w:val="en-US"/>
        </w:rPr>
      </w:pPr>
      <w:r w:rsidRPr="00A37E63">
        <w:rPr>
          <w:rFonts w:ascii="Verdana" w:hAnsi="Verdana"/>
          <w:color w:val="000000"/>
          <w:sz w:val="20"/>
          <w:szCs w:val="20"/>
          <w:u w:val="single"/>
          <w:lang w:val="en-US"/>
        </w:rPr>
        <w:t>Workshop Beery VMI (</w:t>
      </w:r>
      <w:r w:rsidRPr="00A37E63">
        <w:rPr>
          <w:rFonts w:ascii="Verdana" w:hAnsi="Verdana"/>
          <w:color w:val="000000"/>
          <w:sz w:val="18"/>
          <w:szCs w:val="18"/>
          <w:u w:val="single"/>
          <w:shd w:val="clear" w:color="auto" w:fill="FFFFFF"/>
          <w:lang w:val="en-US"/>
        </w:rPr>
        <w:t>The Beery-Buktenica Developmental Test of Visual-Motor Integration, 6th Edition)</w:t>
      </w:r>
    </w:p>
    <w:p w:rsidR="00137F75" w:rsidRPr="00137F75" w:rsidRDefault="00137F75" w:rsidP="00137F75">
      <w:pPr>
        <w:pStyle w:val="Normaalweb"/>
        <w:rPr>
          <w:rFonts w:ascii="Verdana" w:hAnsi="Verdana"/>
          <w:color w:val="000000"/>
          <w:sz w:val="20"/>
          <w:szCs w:val="20"/>
        </w:rPr>
      </w:pPr>
      <w:r w:rsidRPr="00137F75">
        <w:rPr>
          <w:rFonts w:ascii="Verdana" w:hAnsi="Verdana"/>
          <w:color w:val="000000"/>
          <w:sz w:val="20"/>
          <w:szCs w:val="20"/>
        </w:rPr>
        <w:t>Pearson organiseert een workshop over de </w:t>
      </w:r>
      <w:proofErr w:type="spellStart"/>
      <w:r w:rsidR="009A14C4" w:rsidRPr="009A14C4">
        <w:fldChar w:fldCharType="begin"/>
      </w:r>
      <w:r w:rsidR="002D3C08">
        <w:instrText xml:space="preserve"> HYPERLINK "http://www.pearsonclinical.nl/beery-vmi?sqr=vmi&amp;" </w:instrText>
      </w:r>
      <w:r w:rsidR="009A14C4" w:rsidRPr="009A14C4">
        <w:fldChar w:fldCharType="separate"/>
      </w:r>
      <w:r w:rsidRPr="00137F75">
        <w:rPr>
          <w:rStyle w:val="Hyperlink"/>
          <w:szCs w:val="20"/>
        </w:rPr>
        <w:t>Beery</w:t>
      </w:r>
      <w:proofErr w:type="spellEnd"/>
      <w:r w:rsidRPr="00137F75">
        <w:rPr>
          <w:rStyle w:val="Hyperlink"/>
          <w:szCs w:val="20"/>
        </w:rPr>
        <w:t xml:space="preserve"> VMI</w:t>
      </w:r>
      <w:r w:rsidR="009A14C4">
        <w:rPr>
          <w:rStyle w:val="Hyperlink"/>
          <w:szCs w:val="20"/>
        </w:rPr>
        <w:fldChar w:fldCharType="end"/>
      </w:r>
      <w:r w:rsidRPr="00137F75">
        <w:rPr>
          <w:rFonts w:ascii="Verdana" w:hAnsi="Verdana"/>
          <w:color w:val="000000"/>
          <w:sz w:val="20"/>
          <w:szCs w:val="20"/>
        </w:rPr>
        <w:t>, een test om de integratie van visuele en mot</w:t>
      </w:r>
      <w:r w:rsidR="0028376A">
        <w:rPr>
          <w:rFonts w:ascii="Verdana" w:hAnsi="Verdana"/>
          <w:color w:val="000000"/>
          <w:sz w:val="20"/>
          <w:szCs w:val="20"/>
        </w:rPr>
        <w:t>orische v</w:t>
      </w:r>
      <w:r w:rsidRPr="00137F75">
        <w:rPr>
          <w:rFonts w:ascii="Verdana" w:hAnsi="Verdana"/>
          <w:color w:val="000000"/>
          <w:sz w:val="20"/>
          <w:szCs w:val="20"/>
        </w:rPr>
        <w:t xml:space="preserve">aardigheden te beoordelen. </w:t>
      </w:r>
      <w:r w:rsidR="0028376A">
        <w:rPr>
          <w:rFonts w:ascii="Verdana" w:hAnsi="Verdana"/>
          <w:color w:val="000000"/>
          <w:sz w:val="20"/>
          <w:szCs w:val="20"/>
        </w:rPr>
        <w:t>V</w:t>
      </w:r>
      <w:r w:rsidRPr="00137F75">
        <w:rPr>
          <w:rFonts w:ascii="Verdana" w:hAnsi="Verdana"/>
          <w:color w:val="000000"/>
          <w:sz w:val="20"/>
          <w:szCs w:val="20"/>
        </w:rPr>
        <w:t xml:space="preserve">oor </w:t>
      </w:r>
      <w:proofErr w:type="spellStart"/>
      <w:r w:rsidRPr="00137F75">
        <w:rPr>
          <w:rFonts w:ascii="Verdana" w:hAnsi="Verdana"/>
          <w:color w:val="000000"/>
          <w:sz w:val="20"/>
          <w:szCs w:val="20"/>
        </w:rPr>
        <w:t>visueel-motorische</w:t>
      </w:r>
      <w:proofErr w:type="spellEnd"/>
      <w:r w:rsidRPr="00137F75">
        <w:rPr>
          <w:rFonts w:ascii="Verdana" w:hAnsi="Verdana"/>
          <w:color w:val="000000"/>
          <w:sz w:val="20"/>
          <w:szCs w:val="20"/>
        </w:rPr>
        <w:t xml:space="preserve"> integratie met aanvullende tests voor visuele perceptie en motorische coördinatie. De Beery VMI developmental test of Visual perception (VP) is een onderzoek naar de visuele perceptie, zonder dat ook een motorische respons gegeven moet worden. De Beery VMI developmental test of Motor Coordination (MC) is een observatiemiddel om de motorische vaardigheden te beoordelen, zonder dat daarbij beroep wordt gedaan op de visuele perceptie.</w:t>
      </w:r>
    </w:p>
    <w:p w:rsidR="00137F75" w:rsidRPr="00137F75" w:rsidRDefault="00137F75" w:rsidP="00137F75">
      <w:pPr>
        <w:pStyle w:val="Normaalweb"/>
        <w:rPr>
          <w:rFonts w:ascii="Verdana" w:hAnsi="Verdana"/>
          <w:color w:val="000000"/>
          <w:sz w:val="20"/>
          <w:szCs w:val="20"/>
        </w:rPr>
      </w:pPr>
      <w:r w:rsidRPr="00137F75">
        <w:rPr>
          <w:rFonts w:ascii="Verdana" w:hAnsi="Verdana"/>
          <w:b/>
          <w:bCs/>
          <w:color w:val="000000"/>
          <w:sz w:val="20"/>
          <w:szCs w:val="20"/>
        </w:rPr>
        <w:t>Inhoud</w:t>
      </w:r>
    </w:p>
    <w:p w:rsidR="00137F75" w:rsidRPr="00137F75" w:rsidRDefault="00137F75" w:rsidP="00137F75">
      <w:pPr>
        <w:pStyle w:val="Normaalweb"/>
        <w:rPr>
          <w:rFonts w:ascii="Verdana" w:hAnsi="Verdana"/>
          <w:color w:val="000000"/>
          <w:sz w:val="20"/>
          <w:szCs w:val="20"/>
        </w:rPr>
      </w:pPr>
      <w:r w:rsidRPr="00137F75">
        <w:rPr>
          <w:rFonts w:ascii="Verdana" w:hAnsi="Verdana"/>
          <w:color w:val="000000"/>
          <w:sz w:val="20"/>
          <w:szCs w:val="20"/>
        </w:rPr>
        <w:t>De volgende onderwerpen komen o.a. aan bod:</w:t>
      </w:r>
    </w:p>
    <w:p w:rsidR="00137F75" w:rsidRPr="00137F75" w:rsidRDefault="00137F75" w:rsidP="00137F75">
      <w:pPr>
        <w:numPr>
          <w:ilvl w:val="0"/>
          <w:numId w:val="14"/>
        </w:numPr>
        <w:spacing w:before="100" w:beforeAutospacing="1" w:after="100" w:afterAutospacing="1"/>
        <w:rPr>
          <w:color w:val="000000"/>
          <w:szCs w:val="20"/>
          <w:lang w:val="nl-NL"/>
        </w:rPr>
      </w:pPr>
      <w:r w:rsidRPr="00137F75">
        <w:rPr>
          <w:color w:val="000000"/>
          <w:szCs w:val="20"/>
          <w:lang w:val="nl-NL"/>
        </w:rPr>
        <w:t>Theorie en achtergrond van de test</w:t>
      </w:r>
    </w:p>
    <w:p w:rsidR="00137F75" w:rsidRPr="00137F75" w:rsidRDefault="00137F75" w:rsidP="00137F75">
      <w:pPr>
        <w:numPr>
          <w:ilvl w:val="0"/>
          <w:numId w:val="14"/>
        </w:numPr>
        <w:spacing w:before="100" w:beforeAutospacing="1" w:after="100" w:afterAutospacing="1"/>
        <w:rPr>
          <w:color w:val="000000"/>
          <w:szCs w:val="20"/>
          <w:lang w:val="nl-NL"/>
        </w:rPr>
      </w:pPr>
      <w:r w:rsidRPr="00137F75">
        <w:rPr>
          <w:color w:val="000000"/>
          <w:szCs w:val="20"/>
          <w:lang w:val="nl-NL"/>
        </w:rPr>
        <w:t>Afname en scoring, aandachtspunten en valkuilen</w:t>
      </w:r>
    </w:p>
    <w:p w:rsidR="00137F75" w:rsidRPr="00137F75" w:rsidRDefault="00137F75" w:rsidP="00137F75">
      <w:pPr>
        <w:numPr>
          <w:ilvl w:val="0"/>
          <w:numId w:val="14"/>
        </w:numPr>
        <w:spacing w:before="100" w:beforeAutospacing="1" w:after="100" w:afterAutospacing="1"/>
        <w:rPr>
          <w:color w:val="000000"/>
          <w:szCs w:val="20"/>
        </w:rPr>
      </w:pPr>
      <w:proofErr w:type="spellStart"/>
      <w:r w:rsidRPr="00137F75">
        <w:rPr>
          <w:color w:val="000000"/>
          <w:szCs w:val="20"/>
        </w:rPr>
        <w:t>Interpretatie</w:t>
      </w:r>
      <w:proofErr w:type="spellEnd"/>
      <w:r w:rsidRPr="00137F75">
        <w:rPr>
          <w:color w:val="000000"/>
          <w:szCs w:val="20"/>
        </w:rPr>
        <w:t xml:space="preserve"> en </w:t>
      </w:r>
      <w:proofErr w:type="spellStart"/>
      <w:r w:rsidRPr="00137F75">
        <w:rPr>
          <w:color w:val="000000"/>
          <w:szCs w:val="20"/>
        </w:rPr>
        <w:t>rapportage</w:t>
      </w:r>
      <w:proofErr w:type="spellEnd"/>
    </w:p>
    <w:p w:rsidR="00137F75" w:rsidRDefault="00137F75" w:rsidP="00137F75">
      <w:pPr>
        <w:numPr>
          <w:ilvl w:val="0"/>
          <w:numId w:val="14"/>
        </w:numPr>
        <w:spacing w:before="100" w:beforeAutospacing="1" w:after="100" w:afterAutospacing="1"/>
        <w:rPr>
          <w:color w:val="000000"/>
          <w:szCs w:val="20"/>
        </w:rPr>
      </w:pPr>
      <w:proofErr w:type="spellStart"/>
      <w:r w:rsidRPr="00137F75">
        <w:rPr>
          <w:color w:val="000000"/>
          <w:szCs w:val="20"/>
        </w:rPr>
        <w:t>Casuïstiek</w:t>
      </w:r>
      <w:proofErr w:type="spellEnd"/>
    </w:p>
    <w:p w:rsidR="00137F75" w:rsidRPr="00137F75" w:rsidRDefault="00A37E63" w:rsidP="00137F75">
      <w:pPr>
        <w:pStyle w:val="Normaalweb"/>
        <w:rPr>
          <w:rFonts w:ascii="Verdana" w:hAnsi="Verdana"/>
          <w:color w:val="000000"/>
          <w:sz w:val="20"/>
          <w:szCs w:val="20"/>
        </w:rPr>
      </w:pPr>
      <w:bookmarkStart w:id="0" w:name="_GoBack"/>
      <w:bookmarkEnd w:id="0"/>
      <w:r>
        <w:rPr>
          <w:rFonts w:ascii="Verdana" w:hAnsi="Verdana"/>
          <w:b/>
          <w:bCs/>
          <w:color w:val="000000"/>
          <w:sz w:val="20"/>
          <w:szCs w:val="20"/>
        </w:rPr>
        <w:t>D</w:t>
      </w:r>
      <w:r w:rsidR="00137F75" w:rsidRPr="00137F75">
        <w:rPr>
          <w:rFonts w:ascii="Verdana" w:hAnsi="Verdana"/>
          <w:b/>
          <w:bCs/>
          <w:color w:val="000000"/>
          <w:sz w:val="20"/>
          <w:szCs w:val="20"/>
        </w:rPr>
        <w:t>oelstelling</w:t>
      </w:r>
    </w:p>
    <w:p w:rsidR="00137F75" w:rsidRPr="00137F75" w:rsidRDefault="00137F75" w:rsidP="00137F75">
      <w:pPr>
        <w:pStyle w:val="Normaalweb"/>
        <w:rPr>
          <w:rFonts w:ascii="Verdana" w:hAnsi="Verdana"/>
          <w:color w:val="000000"/>
          <w:sz w:val="20"/>
          <w:szCs w:val="20"/>
        </w:rPr>
      </w:pPr>
      <w:r w:rsidRPr="00137F75">
        <w:rPr>
          <w:rFonts w:ascii="Verdana" w:hAnsi="Verdana"/>
          <w:color w:val="000000"/>
          <w:sz w:val="20"/>
          <w:szCs w:val="20"/>
        </w:rPr>
        <w:t>Na afloop van de training bent u vertrouwd met het afnemen, scoren en interpreteren van de Beery VMI.</w:t>
      </w:r>
    </w:p>
    <w:p w:rsidR="00137F75" w:rsidRPr="00137F75" w:rsidRDefault="00137F75" w:rsidP="00137F75">
      <w:pPr>
        <w:pStyle w:val="Normaalweb"/>
        <w:rPr>
          <w:rFonts w:ascii="Verdana" w:hAnsi="Verdana"/>
          <w:color w:val="000000"/>
          <w:sz w:val="20"/>
          <w:szCs w:val="20"/>
        </w:rPr>
      </w:pPr>
      <w:r w:rsidRPr="00137F75">
        <w:rPr>
          <w:rFonts w:ascii="Verdana" w:hAnsi="Verdana"/>
          <w:b/>
          <w:bCs/>
          <w:color w:val="000000"/>
          <w:sz w:val="20"/>
          <w:szCs w:val="20"/>
        </w:rPr>
        <w:t>Doelgroep</w:t>
      </w:r>
    </w:p>
    <w:p w:rsidR="00137F75" w:rsidRPr="00137F75" w:rsidRDefault="00137F75" w:rsidP="00137F75">
      <w:pPr>
        <w:pStyle w:val="Normaalweb"/>
        <w:rPr>
          <w:rFonts w:ascii="Verdana" w:hAnsi="Verdana"/>
          <w:color w:val="000000"/>
          <w:sz w:val="20"/>
          <w:szCs w:val="20"/>
        </w:rPr>
      </w:pPr>
      <w:r w:rsidRPr="00137F75">
        <w:rPr>
          <w:rFonts w:ascii="Verdana" w:hAnsi="Verdana"/>
          <w:color w:val="000000"/>
          <w:sz w:val="20"/>
          <w:szCs w:val="20"/>
        </w:rPr>
        <w:t>Deze training is bedoeld voor (kinder)fysiotherapeuten, ergotherapeuten en (kinder)oefentherapeuten.</w:t>
      </w:r>
      <w:r>
        <w:rPr>
          <w:rFonts w:ascii="Verdana" w:hAnsi="Verdana"/>
          <w:color w:val="000000"/>
          <w:sz w:val="20"/>
          <w:szCs w:val="20"/>
        </w:rPr>
        <w:t xml:space="preserve"> De groep bestaat uit minimaal 8 deelnemers en maximaal 18 deelnemers.</w:t>
      </w:r>
    </w:p>
    <w:p w:rsidR="00137F75" w:rsidRPr="00137F75" w:rsidRDefault="00137F75" w:rsidP="00137F75">
      <w:pPr>
        <w:pStyle w:val="Normaalweb"/>
        <w:rPr>
          <w:rFonts w:ascii="Verdana" w:hAnsi="Verdana"/>
          <w:color w:val="000000"/>
          <w:sz w:val="20"/>
          <w:szCs w:val="20"/>
        </w:rPr>
      </w:pPr>
      <w:r w:rsidRPr="00137F75">
        <w:rPr>
          <w:rFonts w:ascii="Verdana" w:hAnsi="Verdana"/>
          <w:b/>
          <w:bCs/>
          <w:color w:val="000000"/>
          <w:sz w:val="20"/>
          <w:szCs w:val="20"/>
        </w:rPr>
        <w:t>Trainer</w:t>
      </w:r>
    </w:p>
    <w:p w:rsidR="00137F75" w:rsidRPr="00137F75" w:rsidRDefault="00137F75" w:rsidP="00137F75">
      <w:pPr>
        <w:pStyle w:val="Normaalweb"/>
        <w:rPr>
          <w:rFonts w:ascii="Verdana" w:hAnsi="Verdana"/>
          <w:color w:val="000000"/>
          <w:sz w:val="20"/>
          <w:szCs w:val="20"/>
        </w:rPr>
      </w:pPr>
      <w:r w:rsidRPr="00137F75">
        <w:rPr>
          <w:rFonts w:ascii="Verdana" w:hAnsi="Verdana"/>
          <w:color w:val="000000"/>
          <w:sz w:val="20"/>
          <w:szCs w:val="20"/>
        </w:rPr>
        <w:t>Deze workshop wordt gegeven door</w:t>
      </w:r>
      <w:r w:rsidRPr="00137F75">
        <w:rPr>
          <w:rStyle w:val="apple-converted-space"/>
          <w:rFonts w:ascii="Verdana" w:hAnsi="Verdana"/>
          <w:color w:val="000000"/>
          <w:sz w:val="20"/>
          <w:szCs w:val="20"/>
        </w:rPr>
        <w:t> </w:t>
      </w:r>
      <w:hyperlink r:id="rId8" w:history="1">
        <w:r w:rsidRPr="00137F75">
          <w:rPr>
            <w:rStyle w:val="Hyperlink"/>
            <w:szCs w:val="20"/>
          </w:rPr>
          <w:t>Ingrid van Bommel</w:t>
        </w:r>
      </w:hyperlink>
      <w:r w:rsidRPr="00137F75">
        <w:rPr>
          <w:rFonts w:ascii="Verdana" w:hAnsi="Verdana"/>
          <w:color w:val="000000"/>
          <w:sz w:val="20"/>
          <w:szCs w:val="20"/>
        </w:rPr>
        <w:t>.</w:t>
      </w:r>
    </w:p>
    <w:p w:rsidR="00137F75" w:rsidRPr="00137F75" w:rsidRDefault="00137F75" w:rsidP="00137F75">
      <w:pPr>
        <w:pStyle w:val="Normaalweb"/>
        <w:rPr>
          <w:rFonts w:ascii="Verdana" w:hAnsi="Verdana"/>
          <w:color w:val="000000"/>
          <w:sz w:val="20"/>
          <w:szCs w:val="20"/>
        </w:rPr>
      </w:pPr>
      <w:r w:rsidRPr="00137F75">
        <w:rPr>
          <w:rFonts w:ascii="Verdana" w:hAnsi="Verdana"/>
          <w:color w:val="000000"/>
          <w:sz w:val="20"/>
          <w:szCs w:val="20"/>
        </w:rPr>
        <w:t>Ingrid van Bommel is Master kinderfysiotherapeut en heeft ruim 25 jaar ervaring in zowel de 1e als 2e lijn. Daarnaast geeft zij les binnen de kinderfysiotherapie opleidingen in Breda en Rotterdam en werkt ze mee aan wetenschappelijk onderzoek op het gebied van k</w:t>
      </w:r>
      <w:r w:rsidR="0028376A">
        <w:rPr>
          <w:rFonts w:ascii="Verdana" w:hAnsi="Verdana"/>
          <w:color w:val="000000"/>
          <w:sz w:val="20"/>
          <w:szCs w:val="20"/>
        </w:rPr>
        <w:t>inderen met schrijfproblemen. Te</w:t>
      </w:r>
      <w:r w:rsidRPr="00137F75">
        <w:rPr>
          <w:rFonts w:ascii="Verdana" w:hAnsi="Verdana"/>
          <w:color w:val="000000"/>
          <w:sz w:val="20"/>
          <w:szCs w:val="20"/>
        </w:rPr>
        <w:t xml:space="preserve">vens is zij </w:t>
      </w:r>
      <w:proofErr w:type="spellStart"/>
      <w:r w:rsidRPr="00137F75">
        <w:rPr>
          <w:rFonts w:ascii="Verdana" w:hAnsi="Verdana"/>
          <w:color w:val="000000"/>
          <w:sz w:val="20"/>
          <w:szCs w:val="20"/>
        </w:rPr>
        <w:t>mede-auteur</w:t>
      </w:r>
      <w:proofErr w:type="spellEnd"/>
      <w:r w:rsidRPr="00137F75">
        <w:rPr>
          <w:rFonts w:ascii="Verdana" w:hAnsi="Verdana"/>
          <w:color w:val="000000"/>
          <w:sz w:val="20"/>
          <w:szCs w:val="20"/>
        </w:rPr>
        <w:t xml:space="preserve"> van het KNGF Evidence Statement 'Kinderen met motorische schrijfproblemen'.</w:t>
      </w:r>
    </w:p>
    <w:p w:rsidR="00137F75" w:rsidRPr="00137F75" w:rsidRDefault="00137F75" w:rsidP="00137F75">
      <w:pPr>
        <w:pStyle w:val="Normaalweb"/>
        <w:rPr>
          <w:rFonts w:ascii="Verdana" w:hAnsi="Verdana"/>
          <w:color w:val="000000"/>
          <w:sz w:val="20"/>
          <w:szCs w:val="20"/>
        </w:rPr>
      </w:pPr>
      <w:r w:rsidRPr="00137F75">
        <w:rPr>
          <w:rStyle w:val="Zwaar"/>
          <w:rFonts w:ascii="Verdana" w:hAnsi="Verdana"/>
          <w:color w:val="000000"/>
          <w:sz w:val="20"/>
          <w:szCs w:val="20"/>
        </w:rPr>
        <w:t>Bijzonderheden</w:t>
      </w:r>
    </w:p>
    <w:p w:rsidR="00137F75" w:rsidRPr="00137F75" w:rsidRDefault="00137F75" w:rsidP="00137F75">
      <w:pPr>
        <w:pStyle w:val="Normaalweb"/>
        <w:rPr>
          <w:rFonts w:ascii="Verdana" w:hAnsi="Verdana"/>
          <w:color w:val="000000"/>
          <w:sz w:val="20"/>
          <w:szCs w:val="20"/>
        </w:rPr>
      </w:pPr>
      <w:r w:rsidRPr="00137F75">
        <w:rPr>
          <w:rFonts w:ascii="Verdana" w:hAnsi="Verdana"/>
          <w:color w:val="000000"/>
          <w:sz w:val="20"/>
          <w:szCs w:val="20"/>
        </w:rPr>
        <w:t>Voorafgaaand aan de workshop lezen de deelnemers de handleiding en literatuur. Verder nemen ze de test af bij een kind van 6/7 jaar en nemen deze mee naar de workshop.</w:t>
      </w:r>
    </w:p>
    <w:p w:rsidR="00B83A22" w:rsidRPr="00B83A22" w:rsidRDefault="00B83A22" w:rsidP="002557F9">
      <w:pPr>
        <w:pStyle w:val="Normaalweb"/>
        <w:rPr>
          <w:rFonts w:ascii="Verdana" w:hAnsi="Verdana"/>
          <w:b/>
          <w:color w:val="000000"/>
          <w:sz w:val="20"/>
          <w:szCs w:val="20"/>
        </w:rPr>
      </w:pPr>
      <w:r w:rsidRPr="00B83A22">
        <w:rPr>
          <w:rFonts w:ascii="Verdana" w:hAnsi="Verdana"/>
          <w:b/>
          <w:color w:val="000000"/>
          <w:sz w:val="20"/>
          <w:szCs w:val="20"/>
        </w:rPr>
        <w:t>Kosten</w:t>
      </w:r>
    </w:p>
    <w:p w:rsidR="00B83A22" w:rsidRDefault="00B83A22" w:rsidP="002557F9">
      <w:pPr>
        <w:pStyle w:val="Normaalweb"/>
        <w:rPr>
          <w:rFonts w:ascii="Verdana" w:hAnsi="Verdana"/>
          <w:color w:val="000000"/>
          <w:sz w:val="20"/>
          <w:szCs w:val="20"/>
        </w:rPr>
      </w:pPr>
      <w:r>
        <w:rPr>
          <w:rFonts w:ascii="Verdana" w:hAnsi="Verdana"/>
          <w:color w:val="000000"/>
          <w:sz w:val="20"/>
          <w:szCs w:val="20"/>
        </w:rPr>
        <w:t xml:space="preserve">Deelname aan de training: € </w:t>
      </w:r>
      <w:r w:rsidR="0028376A">
        <w:rPr>
          <w:rFonts w:ascii="Verdana" w:hAnsi="Verdana"/>
          <w:color w:val="000000"/>
          <w:sz w:val="20"/>
          <w:szCs w:val="20"/>
        </w:rPr>
        <w:t>125</w:t>
      </w:r>
      <w:r>
        <w:rPr>
          <w:rFonts w:ascii="Verdana" w:hAnsi="Verdana"/>
          <w:color w:val="000000"/>
          <w:sz w:val="20"/>
          <w:szCs w:val="20"/>
        </w:rPr>
        <w:t>,00 per persoon inclusief lunch en traini</w:t>
      </w:r>
      <w:r w:rsidR="0028376A">
        <w:rPr>
          <w:rFonts w:ascii="Verdana" w:hAnsi="Verdana"/>
          <w:color w:val="000000"/>
          <w:sz w:val="20"/>
          <w:szCs w:val="20"/>
        </w:rPr>
        <w:t>n</w:t>
      </w:r>
      <w:r>
        <w:rPr>
          <w:rFonts w:ascii="Verdana" w:hAnsi="Verdana"/>
          <w:color w:val="000000"/>
          <w:sz w:val="20"/>
          <w:szCs w:val="20"/>
        </w:rPr>
        <w:t xml:space="preserve">gsmateriaal, </w:t>
      </w:r>
      <w:r w:rsidR="0028376A">
        <w:rPr>
          <w:rFonts w:ascii="Verdana" w:hAnsi="Verdana"/>
          <w:color w:val="000000"/>
          <w:sz w:val="20"/>
          <w:szCs w:val="20"/>
        </w:rPr>
        <w:t xml:space="preserve">   </w:t>
      </w:r>
      <w:r>
        <w:rPr>
          <w:rFonts w:ascii="Verdana" w:hAnsi="Verdana"/>
          <w:color w:val="000000"/>
          <w:sz w:val="20"/>
          <w:szCs w:val="20"/>
        </w:rPr>
        <w:t>exclusief btw.</w:t>
      </w:r>
    </w:p>
    <w:p w:rsidR="00B83A22" w:rsidRDefault="00B83A22" w:rsidP="002557F9">
      <w:pPr>
        <w:pStyle w:val="Normaalweb"/>
        <w:rPr>
          <w:rFonts w:ascii="Verdana" w:hAnsi="Verdana"/>
          <w:color w:val="000000"/>
          <w:sz w:val="20"/>
          <w:szCs w:val="20"/>
        </w:rPr>
      </w:pPr>
      <w:r>
        <w:rPr>
          <w:rFonts w:ascii="Verdana" w:hAnsi="Verdana"/>
          <w:color w:val="000000"/>
          <w:sz w:val="20"/>
          <w:szCs w:val="20"/>
        </w:rPr>
        <w:t xml:space="preserve">Deze training wordt georganiseerd door </w:t>
      </w:r>
      <w:proofErr w:type="spellStart"/>
      <w:r>
        <w:rPr>
          <w:rFonts w:ascii="Verdana" w:hAnsi="Verdana"/>
          <w:color w:val="000000"/>
          <w:sz w:val="20"/>
          <w:szCs w:val="20"/>
        </w:rPr>
        <w:t>Pearson</w:t>
      </w:r>
      <w:proofErr w:type="spellEnd"/>
      <w:r>
        <w:rPr>
          <w:rFonts w:ascii="Verdana" w:hAnsi="Verdana"/>
          <w:color w:val="000000"/>
          <w:sz w:val="20"/>
          <w:szCs w:val="20"/>
        </w:rPr>
        <w:t xml:space="preserve"> </w:t>
      </w:r>
      <w:proofErr w:type="spellStart"/>
      <w:r>
        <w:rPr>
          <w:rFonts w:ascii="Verdana" w:hAnsi="Verdana"/>
          <w:color w:val="000000"/>
          <w:sz w:val="20"/>
          <w:szCs w:val="20"/>
        </w:rPr>
        <w:t>Academy</w:t>
      </w:r>
      <w:proofErr w:type="spellEnd"/>
      <w:r>
        <w:rPr>
          <w:rFonts w:ascii="Verdana" w:hAnsi="Verdana"/>
          <w:color w:val="000000"/>
          <w:sz w:val="20"/>
          <w:szCs w:val="20"/>
        </w:rPr>
        <w:t xml:space="preserve">, onderdeel van </w:t>
      </w:r>
      <w:proofErr w:type="spellStart"/>
      <w:r>
        <w:rPr>
          <w:rFonts w:ascii="Verdana" w:hAnsi="Verdana"/>
          <w:color w:val="000000"/>
          <w:sz w:val="20"/>
          <w:szCs w:val="20"/>
        </w:rPr>
        <w:t>Pearson</w:t>
      </w:r>
      <w:proofErr w:type="spellEnd"/>
      <w:r>
        <w:rPr>
          <w:rFonts w:ascii="Verdana" w:hAnsi="Verdana"/>
          <w:color w:val="000000"/>
          <w:sz w:val="20"/>
          <w:szCs w:val="20"/>
        </w:rPr>
        <w:t xml:space="preserve"> </w:t>
      </w:r>
      <w:r w:rsidR="0028376A">
        <w:rPr>
          <w:rFonts w:ascii="Verdana" w:hAnsi="Verdana"/>
          <w:color w:val="000000"/>
          <w:sz w:val="20"/>
          <w:szCs w:val="20"/>
        </w:rPr>
        <w:t xml:space="preserve">Benelux B.V. </w:t>
      </w:r>
      <w:r>
        <w:rPr>
          <w:rFonts w:ascii="Verdana" w:hAnsi="Verdana"/>
          <w:color w:val="000000"/>
          <w:sz w:val="20"/>
          <w:szCs w:val="20"/>
        </w:rPr>
        <w:t xml:space="preserve"> te Amsterdam.</w:t>
      </w:r>
    </w:p>
    <w:p w:rsidR="00B83A22" w:rsidRDefault="00137F75" w:rsidP="002557F9">
      <w:pPr>
        <w:pStyle w:val="Normaalweb"/>
        <w:rPr>
          <w:rFonts w:ascii="Verdana" w:hAnsi="Verdana"/>
          <w:color w:val="000000"/>
          <w:sz w:val="20"/>
          <w:szCs w:val="20"/>
        </w:rPr>
      </w:pPr>
      <w:r>
        <w:rPr>
          <w:rFonts w:ascii="Verdana" w:hAnsi="Verdana"/>
          <w:color w:val="000000"/>
          <w:sz w:val="20"/>
          <w:szCs w:val="20"/>
        </w:rPr>
        <w:lastRenderedPageBreak/>
        <w:t>Voorafgaand aan de workshop wordt digitaal een kennistoets gemaakt zodat het instapniveau gelijk is. Tevens</w:t>
      </w:r>
      <w:r w:rsidR="0028376A">
        <w:rPr>
          <w:rFonts w:ascii="Verdana" w:hAnsi="Verdana"/>
          <w:color w:val="000000"/>
          <w:sz w:val="20"/>
          <w:szCs w:val="20"/>
        </w:rPr>
        <w:t xml:space="preserve"> krijgen de deelnemers a</w:t>
      </w:r>
      <w:r w:rsidR="00B83A22">
        <w:rPr>
          <w:rFonts w:ascii="Verdana" w:hAnsi="Verdana"/>
          <w:color w:val="000000"/>
          <w:sz w:val="20"/>
          <w:szCs w:val="20"/>
        </w:rPr>
        <w:t xml:space="preserve">an het einde van de trainingsdag </w:t>
      </w:r>
      <w:r w:rsidR="0028376A">
        <w:rPr>
          <w:rFonts w:ascii="Verdana" w:hAnsi="Verdana"/>
          <w:color w:val="000000"/>
          <w:sz w:val="20"/>
          <w:szCs w:val="20"/>
        </w:rPr>
        <w:t xml:space="preserve">per e-mail een link om het evaluatieformulier digitaal in te vullen. </w:t>
      </w:r>
      <w:r w:rsidR="00B83A22">
        <w:rPr>
          <w:rFonts w:ascii="Verdana" w:hAnsi="Verdana"/>
          <w:color w:val="000000"/>
          <w:sz w:val="20"/>
          <w:szCs w:val="20"/>
        </w:rPr>
        <w:t>Deelnemers dienen aan minimaal 90% van de trainingsdag deelgenomen te hebben om een certificaat te ontvangen.</w:t>
      </w:r>
    </w:p>
    <w:p w:rsidR="00B83A22" w:rsidRDefault="00B83A22" w:rsidP="002557F9">
      <w:pPr>
        <w:pStyle w:val="Normaalweb"/>
        <w:rPr>
          <w:rFonts w:ascii="Verdana" w:hAnsi="Verdana"/>
          <w:color w:val="000000"/>
          <w:sz w:val="20"/>
          <w:szCs w:val="20"/>
        </w:rPr>
      </w:pPr>
      <w:r>
        <w:rPr>
          <w:rFonts w:ascii="Verdana" w:hAnsi="Verdana"/>
          <w:color w:val="000000"/>
          <w:sz w:val="20"/>
          <w:szCs w:val="20"/>
        </w:rPr>
        <w:t xml:space="preserve">Voor meer informatie en aanmelding zie </w:t>
      </w:r>
      <w:hyperlink r:id="rId9" w:history="1">
        <w:r w:rsidRPr="00292B96">
          <w:rPr>
            <w:rStyle w:val="Hyperlink"/>
            <w:szCs w:val="20"/>
          </w:rPr>
          <w:t>www.pearsonacademy.nl</w:t>
        </w:r>
      </w:hyperlink>
      <w:r>
        <w:rPr>
          <w:rFonts w:ascii="Verdana" w:hAnsi="Verdana"/>
          <w:color w:val="000000"/>
          <w:sz w:val="20"/>
          <w:szCs w:val="20"/>
        </w:rPr>
        <w:t>.</w:t>
      </w:r>
    </w:p>
    <w:p w:rsidR="00FA757A" w:rsidRPr="002D3C08" w:rsidRDefault="00FA757A" w:rsidP="002557F9">
      <w:pPr>
        <w:pStyle w:val="Normaalweb"/>
        <w:rPr>
          <w:rFonts w:ascii="Verdana" w:hAnsi="Verdana"/>
          <w:color w:val="000000"/>
          <w:sz w:val="20"/>
          <w:szCs w:val="20"/>
          <w:lang w:val="en-US"/>
        </w:rPr>
      </w:pPr>
      <w:r w:rsidRPr="002D3C08">
        <w:rPr>
          <w:rFonts w:ascii="Verdana" w:hAnsi="Verdana"/>
          <w:color w:val="000000"/>
          <w:sz w:val="20"/>
          <w:szCs w:val="20"/>
          <w:lang w:val="en-US"/>
        </w:rPr>
        <w:t xml:space="preserve">Pearson </w:t>
      </w:r>
      <w:r w:rsidR="0028376A">
        <w:rPr>
          <w:rFonts w:ascii="Verdana" w:hAnsi="Verdana"/>
          <w:color w:val="000000"/>
          <w:sz w:val="20"/>
          <w:szCs w:val="20"/>
          <w:lang w:val="en-US"/>
        </w:rPr>
        <w:t xml:space="preserve">Benelux B.V. </w:t>
      </w:r>
      <w:r w:rsidRPr="002D3C08">
        <w:rPr>
          <w:rFonts w:ascii="Verdana" w:hAnsi="Verdana"/>
          <w:color w:val="000000"/>
          <w:sz w:val="20"/>
          <w:szCs w:val="20"/>
          <w:lang w:val="en-US"/>
        </w:rPr>
        <w:br/>
      </w:r>
      <w:proofErr w:type="spellStart"/>
      <w:r w:rsidRPr="002D3C08">
        <w:rPr>
          <w:rFonts w:ascii="Verdana" w:hAnsi="Verdana"/>
          <w:color w:val="000000"/>
          <w:sz w:val="20"/>
          <w:szCs w:val="20"/>
          <w:lang w:val="en-US"/>
        </w:rPr>
        <w:t>Gatwickstraat</w:t>
      </w:r>
      <w:proofErr w:type="spellEnd"/>
      <w:r w:rsidRPr="002D3C08">
        <w:rPr>
          <w:rFonts w:ascii="Verdana" w:hAnsi="Verdana"/>
          <w:color w:val="000000"/>
          <w:sz w:val="20"/>
          <w:szCs w:val="20"/>
          <w:lang w:val="en-US"/>
        </w:rPr>
        <w:t xml:space="preserve"> 1</w:t>
      </w:r>
      <w:r w:rsidRPr="002D3C08">
        <w:rPr>
          <w:rFonts w:ascii="Verdana" w:hAnsi="Verdana"/>
          <w:color w:val="000000"/>
          <w:sz w:val="20"/>
          <w:szCs w:val="20"/>
          <w:lang w:val="en-US"/>
        </w:rPr>
        <w:br/>
        <w:t>1043 GT Amsterdam</w:t>
      </w:r>
    </w:p>
    <w:p w:rsidR="00FA757A" w:rsidRPr="002D3C08" w:rsidRDefault="00FA757A" w:rsidP="002557F9">
      <w:pPr>
        <w:pStyle w:val="Normaalweb"/>
        <w:rPr>
          <w:rFonts w:ascii="Verdana" w:hAnsi="Verdana"/>
          <w:color w:val="000000"/>
          <w:sz w:val="20"/>
          <w:szCs w:val="20"/>
          <w:lang w:val="en-US"/>
        </w:rPr>
      </w:pPr>
      <w:proofErr w:type="spellStart"/>
      <w:r w:rsidRPr="002D3C08">
        <w:rPr>
          <w:rFonts w:ascii="Verdana" w:hAnsi="Verdana"/>
          <w:color w:val="000000"/>
          <w:sz w:val="20"/>
          <w:szCs w:val="20"/>
          <w:lang w:val="en-US"/>
        </w:rPr>
        <w:t>Contactpersoon</w:t>
      </w:r>
      <w:proofErr w:type="spellEnd"/>
      <w:r w:rsidRPr="002D3C08">
        <w:rPr>
          <w:rFonts w:ascii="Verdana" w:hAnsi="Verdana"/>
          <w:color w:val="000000"/>
          <w:sz w:val="20"/>
          <w:szCs w:val="20"/>
          <w:lang w:val="en-US"/>
        </w:rPr>
        <w:t xml:space="preserve">: Caroline van </w:t>
      </w:r>
      <w:proofErr w:type="spellStart"/>
      <w:r w:rsidRPr="002D3C08">
        <w:rPr>
          <w:rFonts w:ascii="Verdana" w:hAnsi="Verdana"/>
          <w:color w:val="000000"/>
          <w:sz w:val="20"/>
          <w:szCs w:val="20"/>
          <w:lang w:val="en-US"/>
        </w:rPr>
        <w:t>Egmond</w:t>
      </w:r>
      <w:proofErr w:type="spellEnd"/>
      <w:r w:rsidRPr="002D3C08">
        <w:rPr>
          <w:rFonts w:ascii="Verdana" w:hAnsi="Verdana"/>
          <w:color w:val="000000"/>
          <w:sz w:val="20"/>
          <w:szCs w:val="20"/>
          <w:lang w:val="en-US"/>
        </w:rPr>
        <w:t>, Product manager training Pearson Academy</w:t>
      </w:r>
    </w:p>
    <w:sectPr w:rsidR="00FA757A" w:rsidRPr="002D3C08" w:rsidSect="00337DB8">
      <w:headerReference w:type="default" r:id="rId10"/>
      <w:footerReference w:type="default" r:id="rId11"/>
      <w:headerReference w:type="first" r:id="rId12"/>
      <w:pgSz w:w="11906" w:h="16838" w:code="9"/>
      <w:pgMar w:top="2438" w:right="1077" w:bottom="1134" w:left="1077" w:header="284" w:footer="6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34" w:rsidRDefault="00197E34">
      <w:r>
        <w:separator/>
      </w:r>
    </w:p>
  </w:endnote>
  <w:endnote w:type="continuationSeparator" w:id="0">
    <w:p w:rsidR="00197E34" w:rsidRDefault="00197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32" w:rsidRDefault="00F51532" w:rsidP="009A3AD4">
    <w:pPr>
      <w:pStyle w:val="Legalinformation"/>
    </w:pPr>
  </w:p>
  <w:p w:rsidR="00F51532" w:rsidRPr="00763A40" w:rsidRDefault="00F51532" w:rsidP="009A3AD4">
    <w:pPr>
      <w:pStyle w:val="Legalinformatio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34" w:rsidRDefault="00197E34">
      <w:r>
        <w:separator/>
      </w:r>
    </w:p>
  </w:footnote>
  <w:footnote w:type="continuationSeparator" w:id="0">
    <w:p w:rsidR="00197E34" w:rsidRDefault="00197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pPr w:vertAnchor="page" w:horzAnchor="page" w:tblpX="285" w:tblpY="285"/>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340"/>
    </w:tblGrid>
    <w:tr w:rsidR="00520E3E">
      <w:trPr>
        <w:trHeight w:hRule="exact" w:val="794"/>
      </w:trPr>
      <w:tc>
        <w:tcPr>
          <w:tcW w:w="11340" w:type="dxa"/>
        </w:tcPr>
        <w:p w:rsidR="00520E3E" w:rsidRDefault="00137F75" w:rsidP="00520E3E">
          <w:pPr>
            <w:pStyle w:val="Koptekst"/>
            <w:tabs>
              <w:tab w:val="clear" w:pos="4153"/>
              <w:tab w:val="clear" w:pos="8306"/>
            </w:tabs>
          </w:pPr>
          <w:r>
            <w:rPr>
              <w:noProof/>
              <w:lang w:val="nl-NL" w:eastAsia="nl-NL"/>
            </w:rPr>
            <w:drawing>
              <wp:inline distT="0" distB="0" distL="0" distR="0">
                <wp:extent cx="7200900" cy="504825"/>
                <wp:effectExtent l="0" t="0" r="0" b="9525"/>
                <wp:docPr id="1" name="Picture 1" descr="DG_Bar_Blue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Bar_Blue_A4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0" cy="504825"/>
                        </a:xfrm>
                        <a:prstGeom prst="rect">
                          <a:avLst/>
                        </a:prstGeom>
                        <a:noFill/>
                        <a:ln>
                          <a:noFill/>
                        </a:ln>
                      </pic:spPr>
                    </pic:pic>
                  </a:graphicData>
                </a:graphic>
              </wp:inline>
            </w:drawing>
          </w:r>
        </w:p>
      </w:tc>
    </w:tr>
  </w:tbl>
  <w:p w:rsidR="00F51532" w:rsidRDefault="00F515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pPr w:vertAnchor="page" w:horzAnchor="page" w:tblpX="285" w:tblpY="285"/>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340"/>
    </w:tblGrid>
    <w:tr w:rsidR="00520E3E">
      <w:trPr>
        <w:trHeight w:hRule="exact" w:val="794"/>
      </w:trPr>
      <w:tc>
        <w:tcPr>
          <w:tcW w:w="11340" w:type="dxa"/>
        </w:tcPr>
        <w:p w:rsidR="00520E3E" w:rsidRDefault="00137F75" w:rsidP="00520E3E">
          <w:pPr>
            <w:pStyle w:val="Koptekst"/>
            <w:tabs>
              <w:tab w:val="clear" w:pos="4153"/>
              <w:tab w:val="clear" w:pos="8306"/>
            </w:tabs>
          </w:pPr>
          <w:r>
            <w:rPr>
              <w:noProof/>
              <w:lang w:val="nl-NL" w:eastAsia="nl-NL"/>
            </w:rPr>
            <w:drawing>
              <wp:inline distT="0" distB="0" distL="0" distR="0">
                <wp:extent cx="7200900" cy="504825"/>
                <wp:effectExtent l="0" t="0" r="0" b="9525"/>
                <wp:docPr id="2" name="Picture 2" descr="DG_Bar_Blue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_Bar_Blue_A4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0" cy="504825"/>
                        </a:xfrm>
                        <a:prstGeom prst="rect">
                          <a:avLst/>
                        </a:prstGeom>
                        <a:noFill/>
                        <a:ln>
                          <a:noFill/>
                        </a:ln>
                      </pic:spPr>
                    </pic:pic>
                  </a:graphicData>
                </a:graphic>
              </wp:inline>
            </w:drawing>
          </w:r>
        </w:p>
      </w:tc>
    </w:tr>
  </w:tbl>
  <w:p w:rsidR="00F51532" w:rsidRDefault="00F515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D4E184"/>
    <w:lvl w:ilvl="0">
      <w:start w:val="1"/>
      <w:numFmt w:val="decimal"/>
      <w:lvlText w:val="%1."/>
      <w:lvlJc w:val="left"/>
      <w:pPr>
        <w:tabs>
          <w:tab w:val="num" w:pos="1492"/>
        </w:tabs>
        <w:ind w:left="1492" w:hanging="360"/>
      </w:pPr>
    </w:lvl>
  </w:abstractNum>
  <w:abstractNum w:abstractNumId="1">
    <w:nsid w:val="FFFFFF7D"/>
    <w:multiLevelType w:val="singleLevel"/>
    <w:tmpl w:val="CD7497A8"/>
    <w:lvl w:ilvl="0">
      <w:start w:val="1"/>
      <w:numFmt w:val="decimal"/>
      <w:lvlText w:val="%1."/>
      <w:lvlJc w:val="left"/>
      <w:pPr>
        <w:tabs>
          <w:tab w:val="num" w:pos="1209"/>
        </w:tabs>
        <w:ind w:left="1209" w:hanging="360"/>
      </w:pPr>
    </w:lvl>
  </w:abstractNum>
  <w:abstractNum w:abstractNumId="2">
    <w:nsid w:val="FFFFFF7E"/>
    <w:multiLevelType w:val="singleLevel"/>
    <w:tmpl w:val="60B6BD82"/>
    <w:lvl w:ilvl="0">
      <w:start w:val="1"/>
      <w:numFmt w:val="decimal"/>
      <w:lvlText w:val="%1."/>
      <w:lvlJc w:val="left"/>
      <w:pPr>
        <w:tabs>
          <w:tab w:val="num" w:pos="926"/>
        </w:tabs>
        <w:ind w:left="926" w:hanging="360"/>
      </w:pPr>
    </w:lvl>
  </w:abstractNum>
  <w:abstractNum w:abstractNumId="3">
    <w:nsid w:val="FFFFFF7F"/>
    <w:multiLevelType w:val="singleLevel"/>
    <w:tmpl w:val="733E9A84"/>
    <w:lvl w:ilvl="0">
      <w:start w:val="1"/>
      <w:numFmt w:val="decimal"/>
      <w:lvlText w:val="%1."/>
      <w:lvlJc w:val="left"/>
      <w:pPr>
        <w:tabs>
          <w:tab w:val="num" w:pos="643"/>
        </w:tabs>
        <w:ind w:left="643" w:hanging="360"/>
      </w:pPr>
    </w:lvl>
  </w:abstractNum>
  <w:abstractNum w:abstractNumId="4">
    <w:nsid w:val="FFFFFF80"/>
    <w:multiLevelType w:val="singleLevel"/>
    <w:tmpl w:val="A4CA7E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4A74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723C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C25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A4E93A"/>
    <w:lvl w:ilvl="0">
      <w:start w:val="1"/>
      <w:numFmt w:val="decimal"/>
      <w:lvlText w:val="%1."/>
      <w:lvlJc w:val="left"/>
      <w:pPr>
        <w:tabs>
          <w:tab w:val="num" w:pos="360"/>
        </w:tabs>
        <w:ind w:left="360" w:hanging="360"/>
      </w:pPr>
    </w:lvl>
  </w:abstractNum>
  <w:abstractNum w:abstractNumId="9">
    <w:nsid w:val="FFFFFF89"/>
    <w:multiLevelType w:val="singleLevel"/>
    <w:tmpl w:val="8CF86B8C"/>
    <w:lvl w:ilvl="0">
      <w:start w:val="1"/>
      <w:numFmt w:val="bullet"/>
      <w:lvlText w:val=""/>
      <w:lvlJc w:val="left"/>
      <w:pPr>
        <w:tabs>
          <w:tab w:val="num" w:pos="360"/>
        </w:tabs>
        <w:ind w:left="360" w:hanging="360"/>
      </w:pPr>
      <w:rPr>
        <w:rFonts w:ascii="Symbol" w:hAnsi="Symbol" w:hint="default"/>
      </w:rPr>
    </w:lvl>
  </w:abstractNum>
  <w:abstractNum w:abstractNumId="10">
    <w:nsid w:val="031149B9"/>
    <w:multiLevelType w:val="multilevel"/>
    <w:tmpl w:val="EAE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01AE3"/>
    <w:multiLevelType w:val="multilevel"/>
    <w:tmpl w:val="7EEE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61080"/>
    <w:multiLevelType w:val="multilevel"/>
    <w:tmpl w:val="68C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3582E"/>
    <w:multiLevelType w:val="multilevel"/>
    <w:tmpl w:val="F1C0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000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rsids>
    <w:rsidRoot w:val="00A004D6"/>
    <w:rsid w:val="0002360E"/>
    <w:rsid w:val="0002429C"/>
    <w:rsid w:val="000614D0"/>
    <w:rsid w:val="000628A7"/>
    <w:rsid w:val="000632DE"/>
    <w:rsid w:val="000728DD"/>
    <w:rsid w:val="00093759"/>
    <w:rsid w:val="000C3EDD"/>
    <w:rsid w:val="000D2D09"/>
    <w:rsid w:val="000E4162"/>
    <w:rsid w:val="000E7807"/>
    <w:rsid w:val="00105300"/>
    <w:rsid w:val="001063C1"/>
    <w:rsid w:val="00106B84"/>
    <w:rsid w:val="00110456"/>
    <w:rsid w:val="001249BD"/>
    <w:rsid w:val="00133F93"/>
    <w:rsid w:val="00134EFB"/>
    <w:rsid w:val="00137F75"/>
    <w:rsid w:val="001451FE"/>
    <w:rsid w:val="0014781F"/>
    <w:rsid w:val="00147C57"/>
    <w:rsid w:val="00170D4B"/>
    <w:rsid w:val="00197E34"/>
    <w:rsid w:val="001D064E"/>
    <w:rsid w:val="001F20F2"/>
    <w:rsid w:val="001F3654"/>
    <w:rsid w:val="001F39DF"/>
    <w:rsid w:val="0020098C"/>
    <w:rsid w:val="00201A13"/>
    <w:rsid w:val="0022090A"/>
    <w:rsid w:val="00234823"/>
    <w:rsid w:val="0023783A"/>
    <w:rsid w:val="002470F4"/>
    <w:rsid w:val="002557F9"/>
    <w:rsid w:val="0028376A"/>
    <w:rsid w:val="002873CD"/>
    <w:rsid w:val="002917F4"/>
    <w:rsid w:val="002922B6"/>
    <w:rsid w:val="002B0972"/>
    <w:rsid w:val="002B0F7B"/>
    <w:rsid w:val="002D3C08"/>
    <w:rsid w:val="002E0905"/>
    <w:rsid w:val="0031094B"/>
    <w:rsid w:val="003221CA"/>
    <w:rsid w:val="0032499B"/>
    <w:rsid w:val="003251A1"/>
    <w:rsid w:val="00333E4D"/>
    <w:rsid w:val="00337DB8"/>
    <w:rsid w:val="00341056"/>
    <w:rsid w:val="003514C7"/>
    <w:rsid w:val="00355DE9"/>
    <w:rsid w:val="00366399"/>
    <w:rsid w:val="00373CAF"/>
    <w:rsid w:val="00377E6C"/>
    <w:rsid w:val="0038550A"/>
    <w:rsid w:val="00393A26"/>
    <w:rsid w:val="003A7887"/>
    <w:rsid w:val="003D01D1"/>
    <w:rsid w:val="003D6576"/>
    <w:rsid w:val="003E2F89"/>
    <w:rsid w:val="003F3960"/>
    <w:rsid w:val="00405ABB"/>
    <w:rsid w:val="004151DC"/>
    <w:rsid w:val="00430D88"/>
    <w:rsid w:val="00441E05"/>
    <w:rsid w:val="00464A54"/>
    <w:rsid w:val="00485D0B"/>
    <w:rsid w:val="004A05E2"/>
    <w:rsid w:val="004E447B"/>
    <w:rsid w:val="004E5C86"/>
    <w:rsid w:val="004E6580"/>
    <w:rsid w:val="00520E3E"/>
    <w:rsid w:val="00531E6B"/>
    <w:rsid w:val="00532402"/>
    <w:rsid w:val="005358F0"/>
    <w:rsid w:val="00535E5C"/>
    <w:rsid w:val="00542E54"/>
    <w:rsid w:val="005531DF"/>
    <w:rsid w:val="005661CE"/>
    <w:rsid w:val="00577BFE"/>
    <w:rsid w:val="00592F1F"/>
    <w:rsid w:val="005B0C7F"/>
    <w:rsid w:val="005B1318"/>
    <w:rsid w:val="005C32E3"/>
    <w:rsid w:val="005D4DBE"/>
    <w:rsid w:val="005E41F3"/>
    <w:rsid w:val="005E5BEA"/>
    <w:rsid w:val="005E7AA8"/>
    <w:rsid w:val="006121D9"/>
    <w:rsid w:val="0062392E"/>
    <w:rsid w:val="0063012D"/>
    <w:rsid w:val="00631397"/>
    <w:rsid w:val="006338C7"/>
    <w:rsid w:val="00642188"/>
    <w:rsid w:val="00660FD8"/>
    <w:rsid w:val="00681EFD"/>
    <w:rsid w:val="00695865"/>
    <w:rsid w:val="006A38D2"/>
    <w:rsid w:val="006C5B17"/>
    <w:rsid w:val="006D5552"/>
    <w:rsid w:val="006F25EB"/>
    <w:rsid w:val="00700494"/>
    <w:rsid w:val="00704DB7"/>
    <w:rsid w:val="007348AA"/>
    <w:rsid w:val="00743BDE"/>
    <w:rsid w:val="00763A40"/>
    <w:rsid w:val="00783AC5"/>
    <w:rsid w:val="0079347E"/>
    <w:rsid w:val="00795F4A"/>
    <w:rsid w:val="007A1499"/>
    <w:rsid w:val="007B36DA"/>
    <w:rsid w:val="007C4BAD"/>
    <w:rsid w:val="007D171E"/>
    <w:rsid w:val="007E6CCC"/>
    <w:rsid w:val="007E7160"/>
    <w:rsid w:val="007F4812"/>
    <w:rsid w:val="00824AF3"/>
    <w:rsid w:val="008267CC"/>
    <w:rsid w:val="008575F7"/>
    <w:rsid w:val="00863471"/>
    <w:rsid w:val="00863E44"/>
    <w:rsid w:val="00867EB6"/>
    <w:rsid w:val="00881436"/>
    <w:rsid w:val="00892418"/>
    <w:rsid w:val="008A0D76"/>
    <w:rsid w:val="008E200F"/>
    <w:rsid w:val="008E5201"/>
    <w:rsid w:val="008E6731"/>
    <w:rsid w:val="008E6843"/>
    <w:rsid w:val="00902B95"/>
    <w:rsid w:val="00905D1C"/>
    <w:rsid w:val="0094746D"/>
    <w:rsid w:val="00962E8D"/>
    <w:rsid w:val="009652C8"/>
    <w:rsid w:val="009756E4"/>
    <w:rsid w:val="00994614"/>
    <w:rsid w:val="009A14C4"/>
    <w:rsid w:val="009A3AD4"/>
    <w:rsid w:val="009A4B83"/>
    <w:rsid w:val="009B1C8A"/>
    <w:rsid w:val="009B28F2"/>
    <w:rsid w:val="009D3C97"/>
    <w:rsid w:val="00A004D6"/>
    <w:rsid w:val="00A22888"/>
    <w:rsid w:val="00A37E63"/>
    <w:rsid w:val="00A4233F"/>
    <w:rsid w:val="00A47D1F"/>
    <w:rsid w:val="00A63138"/>
    <w:rsid w:val="00A64C27"/>
    <w:rsid w:val="00A8132B"/>
    <w:rsid w:val="00A85DA5"/>
    <w:rsid w:val="00AE0599"/>
    <w:rsid w:val="00AE6867"/>
    <w:rsid w:val="00B03660"/>
    <w:rsid w:val="00B21075"/>
    <w:rsid w:val="00B212BA"/>
    <w:rsid w:val="00B22A16"/>
    <w:rsid w:val="00B26462"/>
    <w:rsid w:val="00B26B7D"/>
    <w:rsid w:val="00B27649"/>
    <w:rsid w:val="00B27DD3"/>
    <w:rsid w:val="00B325E7"/>
    <w:rsid w:val="00B35CE2"/>
    <w:rsid w:val="00B83A22"/>
    <w:rsid w:val="00B85572"/>
    <w:rsid w:val="00B93041"/>
    <w:rsid w:val="00B94416"/>
    <w:rsid w:val="00BA0D93"/>
    <w:rsid w:val="00BA18F1"/>
    <w:rsid w:val="00BA3407"/>
    <w:rsid w:val="00BB1688"/>
    <w:rsid w:val="00BB23ED"/>
    <w:rsid w:val="00BB565B"/>
    <w:rsid w:val="00BC1D8E"/>
    <w:rsid w:val="00BE039A"/>
    <w:rsid w:val="00BE5184"/>
    <w:rsid w:val="00BE5F06"/>
    <w:rsid w:val="00BF2343"/>
    <w:rsid w:val="00C32D06"/>
    <w:rsid w:val="00C51571"/>
    <w:rsid w:val="00C6311A"/>
    <w:rsid w:val="00C83C52"/>
    <w:rsid w:val="00C96C9E"/>
    <w:rsid w:val="00CA7D6A"/>
    <w:rsid w:val="00D12D0A"/>
    <w:rsid w:val="00D267F9"/>
    <w:rsid w:val="00D33B9A"/>
    <w:rsid w:val="00D363EE"/>
    <w:rsid w:val="00D444C9"/>
    <w:rsid w:val="00D46514"/>
    <w:rsid w:val="00D74CFF"/>
    <w:rsid w:val="00D86657"/>
    <w:rsid w:val="00D90B81"/>
    <w:rsid w:val="00DA5FDA"/>
    <w:rsid w:val="00DC075E"/>
    <w:rsid w:val="00DC54B9"/>
    <w:rsid w:val="00DE6E8B"/>
    <w:rsid w:val="00DF55CF"/>
    <w:rsid w:val="00E243C9"/>
    <w:rsid w:val="00E25584"/>
    <w:rsid w:val="00E37722"/>
    <w:rsid w:val="00E65143"/>
    <w:rsid w:val="00E701B2"/>
    <w:rsid w:val="00E8559E"/>
    <w:rsid w:val="00E93421"/>
    <w:rsid w:val="00E95BB3"/>
    <w:rsid w:val="00EA2127"/>
    <w:rsid w:val="00EC40AB"/>
    <w:rsid w:val="00EC6D11"/>
    <w:rsid w:val="00ED2315"/>
    <w:rsid w:val="00F00A95"/>
    <w:rsid w:val="00F27135"/>
    <w:rsid w:val="00F44584"/>
    <w:rsid w:val="00F51532"/>
    <w:rsid w:val="00F5401D"/>
    <w:rsid w:val="00F543EE"/>
    <w:rsid w:val="00F736B6"/>
    <w:rsid w:val="00F82337"/>
    <w:rsid w:val="00F939FC"/>
    <w:rsid w:val="00FA757A"/>
    <w:rsid w:val="00FB461C"/>
    <w:rsid w:val="00FD301D"/>
    <w:rsid w:val="00FD7525"/>
    <w:rsid w:val="00FE62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31DF"/>
    <w:rPr>
      <w:rFonts w:ascii="Verdana" w:hAnsi="Verdana"/>
      <w:szCs w:val="24"/>
      <w:lang w:val="en-GB" w:eastAsia="en-GB"/>
    </w:rPr>
  </w:style>
  <w:style w:type="paragraph" w:styleId="Kop1">
    <w:name w:val="heading 1"/>
    <w:basedOn w:val="Standaard"/>
    <w:next w:val="Standaard"/>
    <w:qFormat/>
    <w:rsid w:val="004151DC"/>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4151DC"/>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4151D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B27649"/>
    <w:pPr>
      <w:tabs>
        <w:tab w:val="center" w:pos="4153"/>
        <w:tab w:val="right" w:pos="8306"/>
      </w:tabs>
    </w:pPr>
  </w:style>
  <w:style w:type="paragraph" w:styleId="Voettekst">
    <w:name w:val="footer"/>
    <w:basedOn w:val="Standaard"/>
    <w:semiHidden/>
    <w:rsid w:val="00B27649"/>
    <w:pPr>
      <w:tabs>
        <w:tab w:val="center" w:pos="4153"/>
        <w:tab w:val="right" w:pos="8306"/>
      </w:tabs>
    </w:pPr>
  </w:style>
  <w:style w:type="paragraph" w:customStyle="1" w:styleId="1pt">
    <w:name w:val="__1pt"/>
    <w:basedOn w:val="Standaard"/>
    <w:semiHidden/>
    <w:rsid w:val="00A8132B"/>
    <w:pPr>
      <w:spacing w:line="20" w:lineRule="exact"/>
    </w:pPr>
  </w:style>
  <w:style w:type="paragraph" w:customStyle="1" w:styleId="Normal">
    <w:name w:val="__Normal"/>
    <w:basedOn w:val="Standaard"/>
    <w:semiHidden/>
    <w:rsid w:val="00863E44"/>
    <w:pPr>
      <w:spacing w:after="240"/>
      <w:contextualSpacing/>
    </w:pPr>
  </w:style>
  <w:style w:type="paragraph" w:customStyle="1" w:styleId="Bodytext">
    <w:name w:val="_Body text"/>
    <w:basedOn w:val="Normal"/>
    <w:rsid w:val="00373CAF"/>
    <w:pPr>
      <w:contextualSpacing w:val="0"/>
    </w:pPr>
  </w:style>
  <w:style w:type="paragraph" w:styleId="Ballontekst">
    <w:name w:val="Balloon Text"/>
    <w:basedOn w:val="Standaard"/>
    <w:semiHidden/>
    <w:rsid w:val="00D444C9"/>
    <w:rPr>
      <w:rFonts w:ascii="Tahoma" w:hAnsi="Tahoma" w:cs="Tahoma"/>
      <w:sz w:val="16"/>
      <w:szCs w:val="16"/>
    </w:rPr>
  </w:style>
  <w:style w:type="paragraph" w:customStyle="1" w:styleId="Division">
    <w:name w:val="_Division"/>
    <w:basedOn w:val="Companyaddress"/>
    <w:rsid w:val="00B94416"/>
    <w:pPr>
      <w:framePr w:wrap="around"/>
      <w:spacing w:after="80"/>
    </w:pPr>
    <w:rPr>
      <w:b/>
      <w:caps/>
      <w:color w:val="364395"/>
      <w:szCs w:val="16"/>
    </w:rPr>
  </w:style>
  <w:style w:type="paragraph" w:customStyle="1" w:styleId="Companyaddress">
    <w:name w:val="_Company address"/>
    <w:basedOn w:val="Standaard"/>
    <w:rsid w:val="00905D1C"/>
    <w:pPr>
      <w:framePr w:wrap="around" w:vAnchor="page" w:hAnchor="page" w:x="8648" w:y="2212" w:anchorLock="1"/>
    </w:pPr>
    <w:rPr>
      <w:sz w:val="16"/>
    </w:rPr>
  </w:style>
  <w:style w:type="paragraph" w:customStyle="1" w:styleId="Recipientaddress">
    <w:name w:val="_Recipient address"/>
    <w:basedOn w:val="Normal"/>
    <w:rsid w:val="004151DC"/>
    <w:pPr>
      <w:spacing w:after="0"/>
      <w:contextualSpacing w:val="0"/>
    </w:pPr>
  </w:style>
  <w:style w:type="paragraph" w:customStyle="1" w:styleId="Subject">
    <w:name w:val="_Subject"/>
    <w:basedOn w:val="Normal"/>
    <w:rsid w:val="00F5401D"/>
    <w:rPr>
      <w:b/>
    </w:rPr>
  </w:style>
  <w:style w:type="paragraph" w:customStyle="1" w:styleId="Date">
    <w:name w:val="_Date"/>
    <w:basedOn w:val="Normal"/>
    <w:rsid w:val="000E4162"/>
    <w:pPr>
      <w:spacing w:after="480"/>
    </w:pPr>
  </w:style>
  <w:style w:type="paragraph" w:customStyle="1" w:styleId="Salutation">
    <w:name w:val="_Salutation"/>
    <w:basedOn w:val="Normal"/>
    <w:rsid w:val="00373CAF"/>
    <w:pPr>
      <w:contextualSpacing w:val="0"/>
    </w:pPr>
  </w:style>
  <w:style w:type="paragraph" w:customStyle="1" w:styleId="Senderdetails">
    <w:name w:val="_Sender details"/>
    <w:basedOn w:val="Normal"/>
    <w:rsid w:val="00AE6867"/>
  </w:style>
  <w:style w:type="character" w:customStyle="1" w:styleId="Sendername">
    <w:name w:val="_Sender name"/>
    <w:basedOn w:val="Standaardalinea-lettertype"/>
    <w:rsid w:val="005C32E3"/>
    <w:rPr>
      <w:rFonts w:ascii="Verdana" w:hAnsi="Verdana"/>
      <w:b/>
    </w:rPr>
  </w:style>
  <w:style w:type="paragraph" w:customStyle="1" w:styleId="Legalinformation">
    <w:name w:val="_Legal information"/>
    <w:basedOn w:val="Normal"/>
    <w:rsid w:val="009756E4"/>
    <w:pPr>
      <w:spacing w:before="120" w:after="0"/>
      <w:contextualSpacing w:val="0"/>
    </w:pPr>
    <w:rPr>
      <w:sz w:val="12"/>
    </w:rPr>
  </w:style>
  <w:style w:type="table" w:styleId="Tabelraster">
    <w:name w:val="Table Grid"/>
    <w:basedOn w:val="Standaardtabel"/>
    <w:semiHidden/>
    <w:rsid w:val="00DC0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address">
    <w:name w:val="_Web address"/>
    <w:basedOn w:val="Companyaddress"/>
    <w:rsid w:val="000E4162"/>
    <w:pPr>
      <w:framePr w:wrap="around" w:vAnchor="margin" w:hAnchor="text" w:xAlign="left" w:y="2439" w:anchorLock="0"/>
      <w:spacing w:before="80"/>
      <w:suppressOverlap/>
    </w:pPr>
  </w:style>
  <w:style w:type="paragraph" w:customStyle="1" w:styleId="Sign-off">
    <w:name w:val="_Sign-off"/>
    <w:basedOn w:val="Bodytext"/>
    <w:rsid w:val="00AE6867"/>
    <w:pPr>
      <w:spacing w:after="960"/>
    </w:pPr>
  </w:style>
  <w:style w:type="character" w:styleId="Hyperlink">
    <w:name w:val="Hyperlink"/>
    <w:basedOn w:val="Standaardalinea-lettertype"/>
    <w:semiHidden/>
    <w:rsid w:val="00133F93"/>
    <w:rPr>
      <w:rFonts w:ascii="Verdana" w:hAnsi="Verdana"/>
      <w:color w:val="auto"/>
      <w:sz w:val="20"/>
      <w:u w:val="none"/>
    </w:rPr>
  </w:style>
  <w:style w:type="paragraph" w:styleId="Normaalweb">
    <w:name w:val="Normal (Web)"/>
    <w:basedOn w:val="Standaard"/>
    <w:uiPriority w:val="99"/>
    <w:unhideWhenUsed/>
    <w:rsid w:val="00BA0D93"/>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2557F9"/>
  </w:style>
  <w:style w:type="character" w:styleId="Zwaar">
    <w:name w:val="Strong"/>
    <w:basedOn w:val="Standaardalinea-lettertype"/>
    <w:uiPriority w:val="22"/>
    <w:qFormat/>
    <w:rsid w:val="002557F9"/>
    <w:rPr>
      <w:b/>
      <w:bCs/>
    </w:rPr>
  </w:style>
</w:styles>
</file>

<file path=word/webSettings.xml><?xml version="1.0" encoding="utf-8"?>
<w:webSettings xmlns:r="http://schemas.openxmlformats.org/officeDocument/2006/relationships" xmlns:w="http://schemas.openxmlformats.org/wordprocessingml/2006/main">
  <w:divs>
    <w:div w:id="181673398">
      <w:bodyDiv w:val="1"/>
      <w:marLeft w:val="0"/>
      <w:marRight w:val="0"/>
      <w:marTop w:val="0"/>
      <w:marBottom w:val="0"/>
      <w:divBdr>
        <w:top w:val="none" w:sz="0" w:space="0" w:color="auto"/>
        <w:left w:val="none" w:sz="0" w:space="0" w:color="auto"/>
        <w:bottom w:val="none" w:sz="0" w:space="0" w:color="auto"/>
        <w:right w:val="none" w:sz="0" w:space="0" w:color="auto"/>
      </w:divBdr>
    </w:div>
    <w:div w:id="226041391">
      <w:bodyDiv w:val="1"/>
      <w:marLeft w:val="0"/>
      <w:marRight w:val="0"/>
      <w:marTop w:val="0"/>
      <w:marBottom w:val="0"/>
      <w:divBdr>
        <w:top w:val="none" w:sz="0" w:space="0" w:color="auto"/>
        <w:left w:val="none" w:sz="0" w:space="0" w:color="auto"/>
        <w:bottom w:val="none" w:sz="0" w:space="0" w:color="auto"/>
        <w:right w:val="none" w:sz="0" w:space="0" w:color="auto"/>
      </w:divBdr>
      <w:divsChild>
        <w:div w:id="271866229">
          <w:marLeft w:val="0"/>
          <w:marRight w:val="0"/>
          <w:marTop w:val="0"/>
          <w:marBottom w:val="0"/>
          <w:divBdr>
            <w:top w:val="none" w:sz="0" w:space="0" w:color="auto"/>
            <w:left w:val="none" w:sz="0" w:space="0" w:color="auto"/>
            <w:bottom w:val="none" w:sz="0" w:space="0" w:color="auto"/>
            <w:right w:val="none" w:sz="0" w:space="0" w:color="auto"/>
          </w:divBdr>
        </w:div>
      </w:divsChild>
    </w:div>
    <w:div w:id="1057775218">
      <w:bodyDiv w:val="1"/>
      <w:marLeft w:val="0"/>
      <w:marRight w:val="0"/>
      <w:marTop w:val="0"/>
      <w:marBottom w:val="0"/>
      <w:divBdr>
        <w:top w:val="none" w:sz="0" w:space="0" w:color="auto"/>
        <w:left w:val="none" w:sz="0" w:space="0" w:color="auto"/>
        <w:bottom w:val="none" w:sz="0" w:space="0" w:color="auto"/>
        <w:right w:val="none" w:sz="0" w:space="0" w:color="auto"/>
      </w:divBdr>
    </w:div>
    <w:div w:id="1687900274">
      <w:bodyDiv w:val="1"/>
      <w:marLeft w:val="0"/>
      <w:marRight w:val="0"/>
      <w:marTop w:val="0"/>
      <w:marBottom w:val="0"/>
      <w:divBdr>
        <w:top w:val="none" w:sz="0" w:space="0" w:color="auto"/>
        <w:left w:val="none" w:sz="0" w:space="0" w:color="auto"/>
        <w:bottom w:val="none" w:sz="0" w:space="0" w:color="auto"/>
        <w:right w:val="none" w:sz="0" w:space="0" w:color="auto"/>
      </w:divBdr>
    </w:div>
    <w:div w:id="1911424334">
      <w:bodyDiv w:val="1"/>
      <w:marLeft w:val="0"/>
      <w:marRight w:val="0"/>
      <w:marTop w:val="0"/>
      <w:marBottom w:val="0"/>
      <w:divBdr>
        <w:top w:val="none" w:sz="0" w:space="0" w:color="auto"/>
        <w:left w:val="none" w:sz="0" w:space="0" w:color="auto"/>
        <w:bottom w:val="none" w:sz="0" w:space="0" w:color="auto"/>
        <w:right w:val="none" w:sz="0" w:space="0" w:color="auto"/>
      </w:divBdr>
    </w:div>
    <w:div w:id="20076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academy.nl/trainers/ingrid-van-bomm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arsonacademy.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bley\Desktop\Digitale%20documenten\Pearson%20A4%20Letterhead_blu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605AD-657C-4016-9CE5-F374BC3C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Pearson A4 Letterhead_blue</Template>
  <TotalTime>8</TotalTime>
  <Pages>2</Pages>
  <Words>367</Words>
  <Characters>2368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Pearson A4 Letterhead</vt:lpstr>
      <vt:lpstr>Pearson A4 Letterhead</vt:lpstr>
    </vt:vector>
  </TitlesOfParts>
  <Manager>James Travis, Rod Lambert</Manager>
  <Company>MediaSterling Ltd</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A4 Letterhead</dc:title>
  <dc:subject>Pearson A4 Letterhead</dc:subject>
  <dc:creator>lucbley</dc:creator>
  <dc:description>Built by: www.mediasterling.com</dc:description>
  <cp:lastModifiedBy>Astrid Mansvelt</cp:lastModifiedBy>
  <cp:revision>6</cp:revision>
  <cp:lastPrinted>2013-03-08T05:50:00Z</cp:lastPrinted>
  <dcterms:created xsi:type="dcterms:W3CDTF">2016-07-19T20:48:00Z</dcterms:created>
  <dcterms:modified xsi:type="dcterms:W3CDTF">2017-01-18T13:34:00Z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v1.0.1</vt:lpwstr>
  </property>
</Properties>
</file>