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671" w:rsidRPr="00E96671" w:rsidRDefault="00E96671" w:rsidP="00E96671">
      <w:pPr>
        <w:spacing w:before="60" w:after="100" w:afterAutospacing="1" w:line="240" w:lineRule="auto"/>
        <w:outlineLvl w:val="0"/>
        <w:rPr>
          <w:rFonts w:ascii="Verdana" w:eastAsia="Times New Roman" w:hAnsi="Verdana" w:cs="Times New Roman"/>
          <w:b/>
          <w:bCs/>
          <w:color w:val="335A9C"/>
          <w:kern w:val="36"/>
          <w:sz w:val="36"/>
          <w:szCs w:val="36"/>
          <w:lang w:eastAsia="nl-NL"/>
        </w:rPr>
      </w:pPr>
      <w:r w:rsidRPr="00E96671">
        <w:rPr>
          <w:rFonts w:ascii="Verdana" w:eastAsia="Times New Roman" w:hAnsi="Verdana" w:cs="Times New Roman"/>
          <w:b/>
          <w:bCs/>
          <w:color w:val="335A9C"/>
          <w:kern w:val="36"/>
          <w:sz w:val="36"/>
          <w:szCs w:val="36"/>
          <w:lang w:eastAsia="nl-NL"/>
        </w:rPr>
        <w:t>Wondbehandeling</w:t>
      </w:r>
    </w:p>
    <w:tbl>
      <w:tblPr>
        <w:tblW w:w="5000" w:type="pct"/>
        <w:tblBorders>
          <w:top w:val="single" w:sz="6" w:space="0" w:color="FFFFFF"/>
          <w:left w:val="single" w:sz="6" w:space="0" w:color="FFFFFF"/>
          <w:bottom w:val="single" w:sz="6" w:space="0" w:color="FFFFFF"/>
          <w:right w:val="single" w:sz="6" w:space="0" w:color="FFFFFF"/>
        </w:tblBorders>
        <w:shd w:val="clear" w:color="auto" w:fill="D5E1E8"/>
        <w:tblCellMar>
          <w:top w:w="15" w:type="dxa"/>
          <w:left w:w="15" w:type="dxa"/>
          <w:bottom w:w="15" w:type="dxa"/>
          <w:right w:w="15" w:type="dxa"/>
        </w:tblCellMar>
        <w:tblLook w:val="04A0" w:firstRow="1" w:lastRow="0" w:firstColumn="1" w:lastColumn="0" w:noHBand="0" w:noVBand="1"/>
      </w:tblPr>
      <w:tblGrid>
        <w:gridCol w:w="1355"/>
        <w:gridCol w:w="7747"/>
      </w:tblGrid>
      <w:tr w:rsidR="00E96671" w:rsidRPr="00E96671" w:rsidTr="00E96671">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E96671" w:rsidRPr="00E96671" w:rsidRDefault="00E96671" w:rsidP="00E96671">
            <w:pPr>
              <w:spacing w:after="0" w:line="240" w:lineRule="auto"/>
              <w:rPr>
                <w:rFonts w:ascii="Verdana" w:eastAsia="Times New Roman" w:hAnsi="Verdana" w:cs="Times New Roman"/>
                <w:color w:val="333333"/>
                <w:sz w:val="17"/>
                <w:szCs w:val="17"/>
                <w:lang w:eastAsia="nl-NL"/>
              </w:rPr>
            </w:pP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E96671" w:rsidRPr="00E96671" w:rsidRDefault="00E96671" w:rsidP="00E96671">
            <w:pPr>
              <w:spacing w:after="0" w:line="240" w:lineRule="auto"/>
              <w:rPr>
                <w:rFonts w:ascii="Verdana" w:eastAsia="Times New Roman" w:hAnsi="Verdana" w:cs="Times New Roman"/>
                <w:color w:val="333333"/>
                <w:sz w:val="17"/>
                <w:szCs w:val="17"/>
                <w:lang w:eastAsia="nl-NL"/>
              </w:rPr>
            </w:pPr>
            <w:r w:rsidRPr="00E96671">
              <w:rPr>
                <w:rFonts w:ascii="Verdana" w:eastAsia="Times New Roman" w:hAnsi="Verdana" w:cs="Times New Roman"/>
                <w:color w:val="333333"/>
                <w:sz w:val="17"/>
                <w:szCs w:val="17"/>
                <w:lang w:eastAsia="nl-NL"/>
              </w:rPr>
              <w:t xml:space="preserve">Cursus/workshop </w:t>
            </w:r>
          </w:p>
        </w:tc>
      </w:tr>
      <w:tr w:rsidR="00E96671" w:rsidRPr="00E96671" w:rsidTr="00E96671">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E96671" w:rsidRPr="00E96671" w:rsidRDefault="00E96671" w:rsidP="00E96671">
            <w:pPr>
              <w:spacing w:after="0" w:line="240" w:lineRule="auto"/>
              <w:rPr>
                <w:rFonts w:ascii="Verdana" w:eastAsia="Times New Roman" w:hAnsi="Verdana" w:cs="Times New Roman"/>
                <w:color w:val="333333"/>
                <w:sz w:val="17"/>
                <w:szCs w:val="17"/>
                <w:lang w:eastAsia="nl-NL"/>
              </w:rPr>
            </w:pPr>
            <w:r w:rsidRPr="00E96671">
              <w:rPr>
                <w:rFonts w:ascii="Verdana" w:eastAsia="Times New Roman" w:hAnsi="Verdana" w:cs="Times New Roman"/>
                <w:color w:val="333333"/>
                <w:sz w:val="17"/>
                <w:szCs w:val="17"/>
                <w:lang w:eastAsia="nl-NL"/>
              </w:rPr>
              <w:t>Inleiding</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E96671" w:rsidRPr="00E96671" w:rsidRDefault="00E96671" w:rsidP="00E96671">
            <w:pPr>
              <w:spacing w:after="0" w:line="240" w:lineRule="auto"/>
              <w:rPr>
                <w:rFonts w:ascii="Verdana" w:eastAsia="Times New Roman" w:hAnsi="Verdana" w:cs="Times New Roman"/>
                <w:color w:val="333333"/>
                <w:sz w:val="17"/>
                <w:szCs w:val="17"/>
                <w:lang w:eastAsia="nl-NL"/>
              </w:rPr>
            </w:pPr>
            <w:r w:rsidRPr="00E96671">
              <w:rPr>
                <w:rFonts w:ascii="Verdana" w:eastAsia="Times New Roman" w:hAnsi="Verdana" w:cs="Times New Roman"/>
                <w:color w:val="333333"/>
                <w:sz w:val="17"/>
                <w:szCs w:val="17"/>
                <w:lang w:eastAsia="nl-NL"/>
              </w:rPr>
              <w:t xml:space="preserve">In deze training frist u uw geheugen op wat betreft wondbehandeling en maakt u kennis met praktische en wetenschappelijk inzichten. In een practicum van ruim drie uur gaat u zelf aan de slag met lotuspatiënten. </w:t>
            </w:r>
            <w:r w:rsidRPr="00E96671">
              <w:rPr>
                <w:rFonts w:ascii="Verdana" w:eastAsia="Times New Roman" w:hAnsi="Verdana" w:cs="Times New Roman"/>
                <w:color w:val="333333"/>
                <w:sz w:val="17"/>
                <w:szCs w:val="17"/>
                <w:lang w:eastAsia="nl-NL"/>
              </w:rPr>
              <w:br/>
              <w:t xml:space="preserve">Deze training is een vervolg op de training Decubitus en </w:t>
            </w:r>
            <w:proofErr w:type="spellStart"/>
            <w:r w:rsidRPr="00E96671">
              <w:rPr>
                <w:rFonts w:ascii="Verdana" w:eastAsia="Times New Roman" w:hAnsi="Verdana" w:cs="Times New Roman"/>
                <w:color w:val="333333"/>
                <w:sz w:val="17"/>
                <w:szCs w:val="17"/>
                <w:lang w:eastAsia="nl-NL"/>
              </w:rPr>
              <w:t>huidzorg</w:t>
            </w:r>
            <w:proofErr w:type="spellEnd"/>
            <w:r w:rsidRPr="00E96671">
              <w:rPr>
                <w:rFonts w:ascii="Verdana" w:eastAsia="Times New Roman" w:hAnsi="Verdana" w:cs="Times New Roman"/>
                <w:color w:val="333333"/>
                <w:sz w:val="17"/>
                <w:szCs w:val="17"/>
                <w:lang w:eastAsia="nl-NL"/>
              </w:rPr>
              <w:t xml:space="preserve">. Bij ruime kennis en ervaring op het gebied van wondbehandeling kan de training desgewenst ook zelfstandig worden gevolgd. </w:t>
            </w:r>
          </w:p>
        </w:tc>
      </w:tr>
      <w:tr w:rsidR="00E96671" w:rsidRPr="00E96671" w:rsidTr="00E96671">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E96671" w:rsidRPr="00E96671" w:rsidRDefault="00E96671" w:rsidP="00E96671">
            <w:pPr>
              <w:spacing w:after="0" w:line="240" w:lineRule="auto"/>
              <w:rPr>
                <w:rFonts w:ascii="Verdana" w:eastAsia="Times New Roman" w:hAnsi="Verdana" w:cs="Times New Roman"/>
                <w:color w:val="333333"/>
                <w:sz w:val="17"/>
                <w:szCs w:val="17"/>
                <w:lang w:eastAsia="nl-NL"/>
              </w:rPr>
            </w:pPr>
            <w:r w:rsidRPr="00E96671">
              <w:rPr>
                <w:rFonts w:ascii="Verdana" w:eastAsia="Times New Roman" w:hAnsi="Verdana" w:cs="Times New Roman"/>
                <w:color w:val="333333"/>
                <w:sz w:val="17"/>
                <w:szCs w:val="17"/>
                <w:lang w:eastAsia="nl-NL"/>
              </w:rPr>
              <w:t>Doelgroep</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E96671" w:rsidRPr="00E96671" w:rsidRDefault="00E96671" w:rsidP="00E96671">
            <w:pPr>
              <w:spacing w:after="0" w:line="240" w:lineRule="auto"/>
              <w:rPr>
                <w:rFonts w:ascii="Verdana" w:eastAsia="Times New Roman" w:hAnsi="Verdana" w:cs="Times New Roman"/>
                <w:color w:val="333333"/>
                <w:sz w:val="17"/>
                <w:szCs w:val="17"/>
                <w:lang w:eastAsia="nl-NL"/>
              </w:rPr>
            </w:pPr>
            <w:r w:rsidRPr="00E96671">
              <w:rPr>
                <w:rFonts w:ascii="Verdana" w:eastAsia="Times New Roman" w:hAnsi="Verdana" w:cs="Times New Roman"/>
                <w:color w:val="333333"/>
                <w:sz w:val="17"/>
                <w:szCs w:val="17"/>
                <w:lang w:eastAsia="nl-NL"/>
              </w:rPr>
              <w:t xml:space="preserve">Verpleegkundigen (andere doelgroepen in overleg) </w:t>
            </w:r>
          </w:p>
        </w:tc>
      </w:tr>
      <w:tr w:rsidR="00E96671" w:rsidRPr="00E96671" w:rsidTr="00E96671">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E96671" w:rsidRPr="00E96671" w:rsidRDefault="00E96671" w:rsidP="00E96671">
            <w:pPr>
              <w:spacing w:after="0" w:line="240" w:lineRule="auto"/>
              <w:rPr>
                <w:rFonts w:ascii="Verdana" w:eastAsia="Times New Roman" w:hAnsi="Verdana" w:cs="Times New Roman"/>
                <w:color w:val="333333"/>
                <w:sz w:val="17"/>
                <w:szCs w:val="17"/>
                <w:lang w:eastAsia="nl-NL"/>
              </w:rPr>
            </w:pPr>
            <w:r w:rsidRPr="00E96671">
              <w:rPr>
                <w:rFonts w:ascii="Verdana" w:eastAsia="Times New Roman" w:hAnsi="Verdana" w:cs="Times New Roman"/>
                <w:color w:val="333333"/>
                <w:sz w:val="17"/>
                <w:szCs w:val="17"/>
                <w:lang w:eastAsia="nl-NL"/>
              </w:rPr>
              <w:t>Inhoud</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E96671" w:rsidRPr="00E96671" w:rsidRDefault="00E96671" w:rsidP="00E96671">
            <w:pPr>
              <w:spacing w:after="0" w:line="240" w:lineRule="auto"/>
              <w:rPr>
                <w:rFonts w:ascii="Verdana" w:eastAsia="Times New Roman" w:hAnsi="Verdana" w:cs="Times New Roman"/>
                <w:color w:val="333333"/>
                <w:sz w:val="17"/>
                <w:szCs w:val="17"/>
                <w:lang w:eastAsia="nl-NL"/>
              </w:rPr>
            </w:pPr>
            <w:r w:rsidRPr="00E96671">
              <w:rPr>
                <w:rFonts w:ascii="Verdana" w:eastAsia="Times New Roman" w:hAnsi="Verdana" w:cs="Times New Roman"/>
                <w:color w:val="333333"/>
                <w:sz w:val="17"/>
                <w:szCs w:val="17"/>
                <w:lang w:eastAsia="nl-NL"/>
              </w:rPr>
              <w:t>Tijdens de e-</w:t>
            </w:r>
            <w:proofErr w:type="spellStart"/>
            <w:r w:rsidRPr="00E96671">
              <w:rPr>
                <w:rFonts w:ascii="Verdana" w:eastAsia="Times New Roman" w:hAnsi="Verdana" w:cs="Times New Roman"/>
                <w:color w:val="333333"/>
                <w:sz w:val="17"/>
                <w:szCs w:val="17"/>
                <w:lang w:eastAsia="nl-NL"/>
              </w:rPr>
              <w:t>learningmodule</w:t>
            </w:r>
            <w:proofErr w:type="spellEnd"/>
            <w:r w:rsidRPr="00E96671">
              <w:rPr>
                <w:rFonts w:ascii="Verdana" w:eastAsia="Times New Roman" w:hAnsi="Verdana" w:cs="Times New Roman"/>
                <w:color w:val="333333"/>
                <w:sz w:val="17"/>
                <w:szCs w:val="17"/>
                <w:lang w:eastAsia="nl-NL"/>
              </w:rPr>
              <w:t xml:space="preserve"> leert u: </w:t>
            </w:r>
            <w:r w:rsidRPr="00E96671">
              <w:rPr>
                <w:rFonts w:ascii="Verdana" w:eastAsia="Times New Roman" w:hAnsi="Verdana" w:cs="Times New Roman"/>
                <w:color w:val="333333"/>
                <w:sz w:val="17"/>
                <w:szCs w:val="17"/>
                <w:lang w:eastAsia="nl-NL"/>
              </w:rPr>
              <w:br/>
              <w:t xml:space="preserve">- verschillende oorzaken van wonden herkennen </w:t>
            </w:r>
            <w:r w:rsidRPr="00E96671">
              <w:rPr>
                <w:rFonts w:ascii="Verdana" w:eastAsia="Times New Roman" w:hAnsi="Verdana" w:cs="Times New Roman"/>
                <w:color w:val="333333"/>
                <w:sz w:val="17"/>
                <w:szCs w:val="17"/>
                <w:lang w:eastAsia="nl-NL"/>
              </w:rPr>
              <w:br/>
              <w:t>- problemen in de wondgenezing herkennen</w:t>
            </w:r>
            <w:r w:rsidRPr="00E96671">
              <w:rPr>
                <w:rFonts w:ascii="Verdana" w:eastAsia="Times New Roman" w:hAnsi="Verdana" w:cs="Times New Roman"/>
                <w:color w:val="333333"/>
                <w:sz w:val="17"/>
                <w:szCs w:val="17"/>
                <w:lang w:eastAsia="nl-NL"/>
              </w:rPr>
              <w:br/>
              <w:t xml:space="preserve">- werken volgens </w:t>
            </w:r>
            <w:proofErr w:type="spellStart"/>
            <w:r w:rsidRPr="00E96671">
              <w:rPr>
                <w:rFonts w:ascii="Verdana" w:eastAsia="Times New Roman" w:hAnsi="Verdana" w:cs="Times New Roman"/>
                <w:color w:val="333333"/>
                <w:sz w:val="17"/>
                <w:szCs w:val="17"/>
                <w:lang w:eastAsia="nl-NL"/>
              </w:rPr>
              <w:t>evidence</w:t>
            </w:r>
            <w:proofErr w:type="spellEnd"/>
            <w:r w:rsidRPr="00E96671">
              <w:rPr>
                <w:rFonts w:ascii="Verdana" w:eastAsia="Times New Roman" w:hAnsi="Verdana" w:cs="Times New Roman"/>
                <w:color w:val="333333"/>
                <w:sz w:val="17"/>
                <w:szCs w:val="17"/>
                <w:lang w:eastAsia="nl-NL"/>
              </w:rPr>
              <w:t xml:space="preserve"> </w:t>
            </w:r>
            <w:proofErr w:type="spellStart"/>
            <w:r w:rsidRPr="00E96671">
              <w:rPr>
                <w:rFonts w:ascii="Verdana" w:eastAsia="Times New Roman" w:hAnsi="Verdana" w:cs="Times New Roman"/>
                <w:color w:val="333333"/>
                <w:sz w:val="17"/>
                <w:szCs w:val="17"/>
                <w:lang w:eastAsia="nl-NL"/>
              </w:rPr>
              <w:t>based</w:t>
            </w:r>
            <w:proofErr w:type="spellEnd"/>
            <w:r w:rsidRPr="00E96671">
              <w:rPr>
                <w:rFonts w:ascii="Verdana" w:eastAsia="Times New Roman" w:hAnsi="Verdana" w:cs="Times New Roman"/>
                <w:color w:val="333333"/>
                <w:sz w:val="17"/>
                <w:szCs w:val="17"/>
                <w:lang w:eastAsia="nl-NL"/>
              </w:rPr>
              <w:t xml:space="preserve"> richtlijnen </w:t>
            </w:r>
            <w:r w:rsidRPr="00E96671">
              <w:rPr>
                <w:rFonts w:ascii="Verdana" w:eastAsia="Times New Roman" w:hAnsi="Verdana" w:cs="Times New Roman"/>
                <w:color w:val="333333"/>
                <w:sz w:val="17"/>
                <w:szCs w:val="17"/>
                <w:lang w:eastAsia="nl-NL"/>
              </w:rPr>
              <w:br/>
              <w:t>- praktisch toepassen van wondverbanden.</w:t>
            </w:r>
            <w:r w:rsidRPr="00E96671">
              <w:rPr>
                <w:rFonts w:ascii="Verdana" w:eastAsia="Times New Roman" w:hAnsi="Verdana" w:cs="Times New Roman"/>
                <w:color w:val="333333"/>
                <w:sz w:val="17"/>
                <w:szCs w:val="17"/>
                <w:lang w:eastAsia="nl-NL"/>
              </w:rPr>
              <w:br/>
              <w:t xml:space="preserve">In het praktijkdeel verdiept u uw kennis en traint uw praktische vaardigheden. U leert de juiste interventies toe te passen aan de hand van praktijksituaties. </w:t>
            </w:r>
          </w:p>
        </w:tc>
      </w:tr>
      <w:tr w:rsidR="00E96671" w:rsidRPr="00E96671" w:rsidTr="00E96671">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E96671" w:rsidRPr="00E96671" w:rsidRDefault="00E96671" w:rsidP="00E96671">
            <w:pPr>
              <w:spacing w:after="0" w:line="240" w:lineRule="auto"/>
              <w:rPr>
                <w:rFonts w:ascii="Verdana" w:eastAsia="Times New Roman" w:hAnsi="Verdana" w:cs="Times New Roman"/>
                <w:color w:val="333333"/>
                <w:sz w:val="17"/>
                <w:szCs w:val="17"/>
                <w:lang w:eastAsia="nl-NL"/>
              </w:rPr>
            </w:pPr>
            <w:r w:rsidRPr="00E96671">
              <w:rPr>
                <w:rFonts w:ascii="Verdana" w:eastAsia="Times New Roman" w:hAnsi="Verdana" w:cs="Times New Roman"/>
                <w:color w:val="333333"/>
                <w:sz w:val="17"/>
                <w:szCs w:val="17"/>
                <w:lang w:eastAsia="nl-NL"/>
              </w:rPr>
              <w:t>Programma</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E96671" w:rsidRPr="00E96671" w:rsidRDefault="00E96671" w:rsidP="00E96671">
            <w:pPr>
              <w:spacing w:after="0" w:line="240" w:lineRule="auto"/>
              <w:rPr>
                <w:rFonts w:ascii="Verdana" w:eastAsia="Times New Roman" w:hAnsi="Verdana" w:cs="Times New Roman"/>
                <w:color w:val="333333"/>
                <w:sz w:val="17"/>
                <w:szCs w:val="17"/>
                <w:lang w:eastAsia="nl-NL"/>
              </w:rPr>
            </w:pPr>
            <w:r w:rsidRPr="00E96671">
              <w:rPr>
                <w:rFonts w:ascii="Verdana" w:eastAsia="Times New Roman" w:hAnsi="Verdana" w:cs="Times New Roman"/>
                <w:color w:val="333333"/>
                <w:sz w:val="17"/>
                <w:szCs w:val="17"/>
                <w:lang w:eastAsia="nl-NL"/>
              </w:rPr>
              <w:t>Practicum wondbehandeling</w:t>
            </w:r>
            <w:r w:rsidRPr="00E96671">
              <w:rPr>
                <w:rFonts w:ascii="Verdana" w:eastAsia="Times New Roman" w:hAnsi="Verdana" w:cs="Times New Roman"/>
                <w:color w:val="333333"/>
                <w:sz w:val="17"/>
                <w:szCs w:val="17"/>
                <w:lang w:eastAsia="nl-NL"/>
              </w:rPr>
              <w:br/>
              <w:t xml:space="preserve">In het practicum ziet u patiënten met verschillende wonden. U maakt een zorgplan voor deze patiënten. Op deze wijze komen chirurgische wond, decubitus, diabetische voet en ulcus cruris aan bod. Ook is het mogelijk om andere wond(problemen) aan de orde te stellen. </w:t>
            </w:r>
            <w:r w:rsidRPr="00E96671">
              <w:rPr>
                <w:rFonts w:ascii="Verdana" w:eastAsia="Times New Roman" w:hAnsi="Verdana" w:cs="Times New Roman"/>
                <w:color w:val="333333"/>
                <w:sz w:val="17"/>
                <w:szCs w:val="17"/>
                <w:lang w:eastAsia="nl-NL"/>
              </w:rPr>
              <w:br/>
            </w:r>
            <w:r w:rsidRPr="00E96671">
              <w:rPr>
                <w:rFonts w:ascii="Verdana" w:eastAsia="Times New Roman" w:hAnsi="Verdana" w:cs="Times New Roman"/>
                <w:color w:val="333333"/>
                <w:sz w:val="17"/>
                <w:szCs w:val="17"/>
                <w:lang w:eastAsia="nl-NL"/>
              </w:rPr>
              <w:br/>
              <w:t>13.00 Inleiding, vragen naar aanleiding van e-</w:t>
            </w:r>
            <w:proofErr w:type="spellStart"/>
            <w:r w:rsidRPr="00E96671">
              <w:rPr>
                <w:rFonts w:ascii="Verdana" w:eastAsia="Times New Roman" w:hAnsi="Verdana" w:cs="Times New Roman"/>
                <w:color w:val="333333"/>
                <w:sz w:val="17"/>
                <w:szCs w:val="17"/>
                <w:lang w:eastAsia="nl-NL"/>
              </w:rPr>
              <w:t>learning</w:t>
            </w:r>
            <w:proofErr w:type="spellEnd"/>
            <w:r w:rsidRPr="00E96671">
              <w:rPr>
                <w:rFonts w:ascii="Verdana" w:eastAsia="Times New Roman" w:hAnsi="Verdana" w:cs="Times New Roman"/>
                <w:color w:val="333333"/>
                <w:sz w:val="17"/>
                <w:szCs w:val="17"/>
                <w:lang w:eastAsia="nl-NL"/>
              </w:rPr>
              <w:t xml:space="preserve"> en introductie casussen</w:t>
            </w:r>
            <w:r w:rsidRPr="00E96671">
              <w:rPr>
                <w:rFonts w:ascii="Verdana" w:eastAsia="Times New Roman" w:hAnsi="Verdana" w:cs="Times New Roman"/>
                <w:color w:val="333333"/>
                <w:sz w:val="17"/>
                <w:szCs w:val="17"/>
                <w:lang w:eastAsia="nl-NL"/>
              </w:rPr>
              <w:br/>
              <w:t xml:space="preserve">13.15 Uitwerken casuïstiek in groepen: oorzaak, doel, interventies, materiaalgebruik </w:t>
            </w:r>
            <w:r w:rsidRPr="00E96671">
              <w:rPr>
                <w:rFonts w:ascii="Verdana" w:eastAsia="Times New Roman" w:hAnsi="Verdana" w:cs="Times New Roman"/>
                <w:color w:val="333333"/>
                <w:sz w:val="17"/>
                <w:szCs w:val="17"/>
                <w:lang w:eastAsia="nl-NL"/>
              </w:rPr>
              <w:br/>
              <w:t xml:space="preserve">14.10 Diëtist bezoekt </w:t>
            </w:r>
            <w:proofErr w:type="spellStart"/>
            <w:r w:rsidRPr="00E96671">
              <w:rPr>
                <w:rFonts w:ascii="Verdana" w:eastAsia="Times New Roman" w:hAnsi="Verdana" w:cs="Times New Roman"/>
                <w:color w:val="333333"/>
                <w:sz w:val="17"/>
                <w:szCs w:val="17"/>
                <w:lang w:eastAsia="nl-NL"/>
              </w:rPr>
              <w:t>Mw</w:t>
            </w:r>
            <w:proofErr w:type="spellEnd"/>
            <w:r w:rsidRPr="00E96671">
              <w:rPr>
                <w:rFonts w:ascii="Verdana" w:eastAsia="Times New Roman" w:hAnsi="Verdana" w:cs="Times New Roman"/>
                <w:color w:val="333333"/>
                <w:sz w:val="17"/>
                <w:szCs w:val="17"/>
                <w:lang w:eastAsia="nl-NL"/>
              </w:rPr>
              <w:t xml:space="preserve"> van Buiten: korte voedingsintake, geven van advies, bespreken van aandachtspunten en algemene informatie over aanvullende voeding </w:t>
            </w:r>
            <w:r w:rsidRPr="00E96671">
              <w:rPr>
                <w:rFonts w:ascii="Verdana" w:eastAsia="Times New Roman" w:hAnsi="Verdana" w:cs="Times New Roman"/>
                <w:color w:val="333333"/>
                <w:sz w:val="17"/>
                <w:szCs w:val="17"/>
                <w:lang w:eastAsia="nl-NL"/>
              </w:rPr>
              <w:br/>
              <w:t xml:space="preserve">14.40 Bespreking casus </w:t>
            </w:r>
            <w:proofErr w:type="spellStart"/>
            <w:r w:rsidRPr="00E96671">
              <w:rPr>
                <w:rFonts w:ascii="Verdana" w:eastAsia="Times New Roman" w:hAnsi="Verdana" w:cs="Times New Roman"/>
                <w:color w:val="333333"/>
                <w:sz w:val="17"/>
                <w:szCs w:val="17"/>
                <w:lang w:eastAsia="nl-NL"/>
              </w:rPr>
              <w:t>Mw</w:t>
            </w:r>
            <w:proofErr w:type="spellEnd"/>
            <w:r w:rsidRPr="00E96671">
              <w:rPr>
                <w:rFonts w:ascii="Verdana" w:eastAsia="Times New Roman" w:hAnsi="Verdana" w:cs="Times New Roman"/>
                <w:color w:val="333333"/>
                <w:sz w:val="17"/>
                <w:szCs w:val="17"/>
                <w:lang w:eastAsia="nl-NL"/>
              </w:rPr>
              <w:t xml:space="preserve"> van Buiten</w:t>
            </w:r>
            <w:r w:rsidRPr="00E96671">
              <w:rPr>
                <w:rFonts w:ascii="Verdana" w:eastAsia="Times New Roman" w:hAnsi="Verdana" w:cs="Times New Roman"/>
                <w:color w:val="333333"/>
                <w:sz w:val="17"/>
                <w:szCs w:val="17"/>
                <w:lang w:eastAsia="nl-NL"/>
              </w:rPr>
              <w:br/>
              <w:t>15.10 Pauze</w:t>
            </w:r>
            <w:r w:rsidRPr="00E96671">
              <w:rPr>
                <w:rFonts w:ascii="Verdana" w:eastAsia="Times New Roman" w:hAnsi="Verdana" w:cs="Times New Roman"/>
                <w:color w:val="333333"/>
                <w:sz w:val="17"/>
                <w:szCs w:val="17"/>
                <w:lang w:eastAsia="nl-NL"/>
              </w:rPr>
              <w:br/>
              <w:t xml:space="preserve">15.30 Bespreken casus </w:t>
            </w:r>
            <w:proofErr w:type="spellStart"/>
            <w:r w:rsidRPr="00E96671">
              <w:rPr>
                <w:rFonts w:ascii="Verdana" w:eastAsia="Times New Roman" w:hAnsi="Verdana" w:cs="Times New Roman"/>
                <w:color w:val="333333"/>
                <w:sz w:val="17"/>
                <w:szCs w:val="17"/>
                <w:lang w:eastAsia="nl-NL"/>
              </w:rPr>
              <w:t>Dhr</w:t>
            </w:r>
            <w:proofErr w:type="spellEnd"/>
            <w:r w:rsidRPr="00E96671">
              <w:rPr>
                <w:rFonts w:ascii="Verdana" w:eastAsia="Times New Roman" w:hAnsi="Verdana" w:cs="Times New Roman"/>
                <w:color w:val="333333"/>
                <w:sz w:val="17"/>
                <w:szCs w:val="17"/>
                <w:lang w:eastAsia="nl-NL"/>
              </w:rPr>
              <w:t xml:space="preserve"> van Zanten</w:t>
            </w:r>
            <w:r w:rsidRPr="00E96671">
              <w:rPr>
                <w:rFonts w:ascii="Verdana" w:eastAsia="Times New Roman" w:hAnsi="Verdana" w:cs="Times New Roman"/>
                <w:color w:val="333333"/>
                <w:sz w:val="17"/>
                <w:szCs w:val="17"/>
                <w:lang w:eastAsia="nl-NL"/>
              </w:rPr>
              <w:br/>
              <w:t xml:space="preserve">16.00 Toets en evaluatie </w:t>
            </w:r>
            <w:r w:rsidRPr="00E96671">
              <w:rPr>
                <w:rFonts w:ascii="Verdana" w:eastAsia="Times New Roman" w:hAnsi="Verdana" w:cs="Times New Roman"/>
                <w:color w:val="333333"/>
                <w:sz w:val="17"/>
                <w:szCs w:val="17"/>
                <w:lang w:eastAsia="nl-NL"/>
              </w:rPr>
              <w:br/>
              <w:t xml:space="preserve">16.30 Einde </w:t>
            </w:r>
          </w:p>
        </w:tc>
      </w:tr>
      <w:tr w:rsidR="00E96671" w:rsidRPr="00E96671" w:rsidTr="00E96671">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E96671" w:rsidRPr="00E96671" w:rsidRDefault="00E96671" w:rsidP="00E96671">
            <w:pPr>
              <w:spacing w:after="0" w:line="240" w:lineRule="auto"/>
              <w:rPr>
                <w:rFonts w:ascii="Verdana" w:eastAsia="Times New Roman" w:hAnsi="Verdana" w:cs="Times New Roman"/>
                <w:color w:val="333333"/>
                <w:sz w:val="17"/>
                <w:szCs w:val="17"/>
                <w:lang w:eastAsia="nl-NL"/>
              </w:rPr>
            </w:pPr>
            <w:r w:rsidRPr="00E96671">
              <w:rPr>
                <w:rFonts w:ascii="Verdana" w:eastAsia="Times New Roman" w:hAnsi="Verdana" w:cs="Times New Roman"/>
                <w:color w:val="333333"/>
                <w:sz w:val="17"/>
                <w:szCs w:val="17"/>
                <w:lang w:eastAsia="nl-NL"/>
              </w:rPr>
              <w:t>Locatie</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E96671" w:rsidRPr="00E96671" w:rsidRDefault="00E96671" w:rsidP="00E96671">
            <w:pPr>
              <w:spacing w:after="0" w:line="240" w:lineRule="auto"/>
              <w:rPr>
                <w:rFonts w:ascii="Verdana" w:eastAsia="Times New Roman" w:hAnsi="Verdana" w:cs="Times New Roman"/>
                <w:color w:val="333333"/>
                <w:sz w:val="17"/>
                <w:szCs w:val="17"/>
                <w:lang w:eastAsia="nl-NL"/>
              </w:rPr>
            </w:pPr>
            <w:r w:rsidRPr="00E96671">
              <w:rPr>
                <w:rFonts w:ascii="Verdana" w:eastAsia="Times New Roman" w:hAnsi="Verdana" w:cs="Times New Roman"/>
                <w:color w:val="333333"/>
                <w:sz w:val="17"/>
                <w:szCs w:val="17"/>
                <w:lang w:eastAsia="nl-NL"/>
              </w:rPr>
              <w:t>De e-</w:t>
            </w:r>
            <w:proofErr w:type="spellStart"/>
            <w:r w:rsidRPr="00E96671">
              <w:rPr>
                <w:rFonts w:ascii="Verdana" w:eastAsia="Times New Roman" w:hAnsi="Verdana" w:cs="Times New Roman"/>
                <w:color w:val="333333"/>
                <w:sz w:val="17"/>
                <w:szCs w:val="17"/>
                <w:lang w:eastAsia="nl-NL"/>
              </w:rPr>
              <w:t>learningmodule</w:t>
            </w:r>
            <w:proofErr w:type="spellEnd"/>
            <w:r w:rsidRPr="00E96671">
              <w:rPr>
                <w:rFonts w:ascii="Verdana" w:eastAsia="Times New Roman" w:hAnsi="Verdana" w:cs="Times New Roman"/>
                <w:color w:val="333333"/>
                <w:sz w:val="17"/>
                <w:szCs w:val="17"/>
                <w:lang w:eastAsia="nl-NL"/>
              </w:rPr>
              <w:t xml:space="preserve"> kunt u thuis of op uw werkplek volgen. </w:t>
            </w:r>
            <w:r w:rsidRPr="00E96671">
              <w:rPr>
                <w:rFonts w:ascii="Verdana" w:eastAsia="Times New Roman" w:hAnsi="Verdana" w:cs="Times New Roman"/>
                <w:color w:val="333333"/>
                <w:sz w:val="17"/>
                <w:szCs w:val="17"/>
                <w:lang w:eastAsia="nl-NL"/>
              </w:rPr>
              <w:br/>
              <w:t xml:space="preserve">Het practicum vindt plaats in het </w:t>
            </w:r>
            <w:proofErr w:type="spellStart"/>
            <w:r w:rsidRPr="00E96671">
              <w:rPr>
                <w:rFonts w:ascii="Verdana" w:eastAsia="Times New Roman" w:hAnsi="Verdana" w:cs="Times New Roman"/>
                <w:color w:val="333333"/>
                <w:sz w:val="17"/>
                <w:szCs w:val="17"/>
                <w:lang w:eastAsia="nl-NL"/>
              </w:rPr>
              <w:t>Wenckebach</w:t>
            </w:r>
            <w:proofErr w:type="spellEnd"/>
            <w:r w:rsidRPr="00E96671">
              <w:rPr>
                <w:rFonts w:ascii="Verdana" w:eastAsia="Times New Roman" w:hAnsi="Verdana" w:cs="Times New Roman"/>
                <w:color w:val="333333"/>
                <w:sz w:val="17"/>
                <w:szCs w:val="17"/>
                <w:lang w:eastAsia="nl-NL"/>
              </w:rPr>
              <w:t xml:space="preserve"> Skills Center UMCG. </w:t>
            </w:r>
          </w:p>
        </w:tc>
      </w:tr>
      <w:tr w:rsidR="00E96671" w:rsidRPr="00E96671" w:rsidTr="00E96671">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E96671" w:rsidRPr="00E96671" w:rsidRDefault="00E96671" w:rsidP="00E96671">
            <w:pPr>
              <w:spacing w:after="0" w:line="240" w:lineRule="auto"/>
              <w:rPr>
                <w:rFonts w:ascii="Verdana" w:eastAsia="Times New Roman" w:hAnsi="Verdana" w:cs="Times New Roman"/>
                <w:color w:val="333333"/>
                <w:sz w:val="17"/>
                <w:szCs w:val="17"/>
                <w:lang w:eastAsia="nl-NL"/>
              </w:rPr>
            </w:pPr>
            <w:r w:rsidRPr="00E96671">
              <w:rPr>
                <w:rFonts w:ascii="Verdana" w:eastAsia="Times New Roman" w:hAnsi="Verdana" w:cs="Times New Roman"/>
                <w:color w:val="333333"/>
                <w:sz w:val="17"/>
                <w:szCs w:val="17"/>
                <w:lang w:eastAsia="nl-NL"/>
              </w:rPr>
              <w:t>Studiebelasting</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E96671" w:rsidRPr="00E96671" w:rsidRDefault="00E96671" w:rsidP="00E96671">
            <w:pPr>
              <w:spacing w:after="0" w:line="240" w:lineRule="auto"/>
              <w:rPr>
                <w:rFonts w:ascii="Verdana" w:eastAsia="Times New Roman" w:hAnsi="Verdana" w:cs="Times New Roman"/>
                <w:color w:val="333333"/>
                <w:sz w:val="17"/>
                <w:szCs w:val="17"/>
                <w:lang w:eastAsia="nl-NL"/>
              </w:rPr>
            </w:pPr>
            <w:r w:rsidRPr="00E96671">
              <w:rPr>
                <w:rFonts w:ascii="Verdana" w:eastAsia="Times New Roman" w:hAnsi="Verdana" w:cs="Times New Roman"/>
                <w:color w:val="333333"/>
                <w:sz w:val="17"/>
                <w:szCs w:val="17"/>
                <w:lang w:eastAsia="nl-NL"/>
              </w:rPr>
              <w:t xml:space="preserve">De totale studiebelasting is ongeveer zes uur. </w:t>
            </w:r>
            <w:r w:rsidRPr="00E96671">
              <w:rPr>
                <w:rFonts w:ascii="Verdana" w:eastAsia="Times New Roman" w:hAnsi="Verdana" w:cs="Times New Roman"/>
                <w:color w:val="333333"/>
                <w:sz w:val="17"/>
                <w:szCs w:val="17"/>
                <w:lang w:eastAsia="nl-NL"/>
              </w:rPr>
              <w:br/>
              <w:t xml:space="preserve">Hiervan besteedt u ruim 3 uur aan het practicum. </w:t>
            </w:r>
            <w:r w:rsidRPr="00E96671">
              <w:rPr>
                <w:rFonts w:ascii="Verdana" w:eastAsia="Times New Roman" w:hAnsi="Verdana" w:cs="Times New Roman"/>
                <w:color w:val="333333"/>
                <w:sz w:val="17"/>
                <w:szCs w:val="17"/>
                <w:lang w:eastAsia="nl-NL"/>
              </w:rPr>
              <w:br/>
            </w:r>
          </w:p>
        </w:tc>
      </w:tr>
      <w:tr w:rsidR="00E96671" w:rsidRPr="00E96671" w:rsidTr="00E96671">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E96671" w:rsidRPr="00E96671" w:rsidRDefault="00E96671" w:rsidP="00E96671">
            <w:pPr>
              <w:spacing w:after="0" w:line="240" w:lineRule="auto"/>
              <w:rPr>
                <w:rFonts w:ascii="Verdana" w:eastAsia="Times New Roman" w:hAnsi="Verdana" w:cs="Times New Roman"/>
                <w:color w:val="333333"/>
                <w:sz w:val="17"/>
                <w:szCs w:val="17"/>
                <w:lang w:eastAsia="nl-NL"/>
              </w:rPr>
            </w:pPr>
            <w:r w:rsidRPr="00E96671">
              <w:rPr>
                <w:rFonts w:ascii="Verdana" w:eastAsia="Times New Roman" w:hAnsi="Verdana" w:cs="Times New Roman"/>
                <w:color w:val="333333"/>
                <w:sz w:val="17"/>
                <w:szCs w:val="17"/>
                <w:lang w:eastAsia="nl-NL"/>
              </w:rPr>
              <w:t>Accreditatie</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E96671" w:rsidRPr="00E96671" w:rsidRDefault="00E96671" w:rsidP="00E96671">
            <w:pPr>
              <w:spacing w:after="0" w:line="240" w:lineRule="auto"/>
              <w:rPr>
                <w:rFonts w:ascii="Verdana" w:eastAsia="Times New Roman" w:hAnsi="Verdana" w:cs="Times New Roman"/>
                <w:color w:val="333333"/>
                <w:sz w:val="17"/>
                <w:szCs w:val="17"/>
                <w:lang w:eastAsia="nl-NL"/>
              </w:rPr>
            </w:pPr>
            <w:r w:rsidRPr="00E96671">
              <w:rPr>
                <w:rFonts w:ascii="Verdana" w:eastAsia="Times New Roman" w:hAnsi="Verdana" w:cs="Times New Roman"/>
                <w:color w:val="333333"/>
                <w:sz w:val="17"/>
                <w:szCs w:val="17"/>
                <w:lang w:eastAsia="nl-NL"/>
              </w:rPr>
              <w:t xml:space="preserve">De cursus is geaccrediteerd door het Kwaliteitsregister V&amp;V. Het aantal punten vindt u in het online register. </w:t>
            </w:r>
          </w:p>
        </w:tc>
      </w:tr>
      <w:tr w:rsidR="00E96671" w:rsidRPr="00E96671" w:rsidTr="00E96671">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E96671" w:rsidRPr="00E96671" w:rsidRDefault="00E96671" w:rsidP="00E96671">
            <w:pPr>
              <w:spacing w:after="0" w:line="240" w:lineRule="auto"/>
              <w:rPr>
                <w:rFonts w:ascii="Verdana" w:eastAsia="Times New Roman" w:hAnsi="Verdana" w:cs="Times New Roman"/>
                <w:color w:val="333333"/>
                <w:sz w:val="17"/>
                <w:szCs w:val="17"/>
                <w:lang w:eastAsia="nl-NL"/>
              </w:rPr>
            </w:pPr>
            <w:r w:rsidRPr="00E96671">
              <w:rPr>
                <w:rFonts w:ascii="Verdana" w:eastAsia="Times New Roman" w:hAnsi="Verdana" w:cs="Times New Roman"/>
                <w:color w:val="333333"/>
                <w:sz w:val="17"/>
                <w:szCs w:val="17"/>
                <w:lang w:eastAsia="nl-NL"/>
              </w:rPr>
              <w:t>Inschrijving</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E96671" w:rsidRPr="00E96671" w:rsidRDefault="00E96671" w:rsidP="00E96671">
            <w:pPr>
              <w:spacing w:after="0" w:line="240" w:lineRule="auto"/>
              <w:rPr>
                <w:rFonts w:ascii="Verdana" w:eastAsia="Times New Roman" w:hAnsi="Verdana" w:cs="Times New Roman"/>
                <w:color w:val="333333"/>
                <w:sz w:val="17"/>
                <w:szCs w:val="17"/>
                <w:lang w:eastAsia="nl-NL"/>
              </w:rPr>
            </w:pPr>
            <w:r w:rsidRPr="00E96671">
              <w:rPr>
                <w:rFonts w:ascii="Verdana" w:eastAsia="Times New Roman" w:hAnsi="Verdana" w:cs="Times New Roman"/>
                <w:color w:val="333333"/>
                <w:sz w:val="17"/>
                <w:szCs w:val="17"/>
                <w:lang w:eastAsia="nl-NL"/>
              </w:rPr>
              <w:t xml:space="preserve">Gebruik voor inschrijving de link onderaan deze pagina. Deelname is aan een maximum aantal (10) gebonden. Inschrijving vindt plaats op volgorde van binnenkomst. </w:t>
            </w:r>
            <w:r w:rsidRPr="00E96671">
              <w:rPr>
                <w:rFonts w:ascii="Verdana" w:eastAsia="Times New Roman" w:hAnsi="Verdana" w:cs="Times New Roman"/>
                <w:color w:val="333333"/>
                <w:sz w:val="17"/>
                <w:szCs w:val="17"/>
                <w:lang w:eastAsia="nl-NL"/>
              </w:rPr>
              <w:br/>
              <w:t>Na inschrijving staat de e-</w:t>
            </w:r>
            <w:proofErr w:type="spellStart"/>
            <w:r w:rsidRPr="00E96671">
              <w:rPr>
                <w:rFonts w:ascii="Verdana" w:eastAsia="Times New Roman" w:hAnsi="Verdana" w:cs="Times New Roman"/>
                <w:color w:val="333333"/>
                <w:sz w:val="17"/>
                <w:szCs w:val="17"/>
                <w:lang w:eastAsia="nl-NL"/>
              </w:rPr>
              <w:t>learningmodule</w:t>
            </w:r>
            <w:proofErr w:type="spellEnd"/>
            <w:r w:rsidRPr="00E96671">
              <w:rPr>
                <w:rFonts w:ascii="Verdana" w:eastAsia="Times New Roman" w:hAnsi="Verdana" w:cs="Times New Roman"/>
                <w:color w:val="333333"/>
                <w:sz w:val="17"/>
                <w:szCs w:val="17"/>
                <w:lang w:eastAsia="nl-NL"/>
              </w:rPr>
              <w:t xml:space="preserve"> voor u klaar. In de e-mail die u ter bevestiging ontvangt, staat hoe u de e-</w:t>
            </w:r>
            <w:proofErr w:type="spellStart"/>
            <w:r w:rsidRPr="00E96671">
              <w:rPr>
                <w:rFonts w:ascii="Verdana" w:eastAsia="Times New Roman" w:hAnsi="Verdana" w:cs="Times New Roman"/>
                <w:color w:val="333333"/>
                <w:sz w:val="17"/>
                <w:szCs w:val="17"/>
                <w:lang w:eastAsia="nl-NL"/>
              </w:rPr>
              <w:t>learningmodule</w:t>
            </w:r>
            <w:proofErr w:type="spellEnd"/>
            <w:r w:rsidRPr="00E96671">
              <w:rPr>
                <w:rFonts w:ascii="Verdana" w:eastAsia="Times New Roman" w:hAnsi="Verdana" w:cs="Times New Roman"/>
                <w:color w:val="333333"/>
                <w:sz w:val="17"/>
                <w:szCs w:val="17"/>
                <w:lang w:eastAsia="nl-NL"/>
              </w:rPr>
              <w:t xml:space="preserve"> oproept. </w:t>
            </w:r>
          </w:p>
        </w:tc>
      </w:tr>
      <w:tr w:rsidR="00E96671" w:rsidRPr="00E96671" w:rsidTr="00E96671">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E96671" w:rsidRPr="00E96671" w:rsidRDefault="00E96671" w:rsidP="00E96671">
            <w:pPr>
              <w:spacing w:after="0" w:line="240" w:lineRule="auto"/>
              <w:rPr>
                <w:rFonts w:ascii="Verdana" w:eastAsia="Times New Roman" w:hAnsi="Verdana" w:cs="Times New Roman"/>
                <w:color w:val="333333"/>
                <w:sz w:val="17"/>
                <w:szCs w:val="17"/>
                <w:lang w:eastAsia="nl-NL"/>
              </w:rPr>
            </w:pPr>
            <w:r w:rsidRPr="00E96671">
              <w:rPr>
                <w:rFonts w:ascii="Verdana" w:eastAsia="Times New Roman" w:hAnsi="Verdana" w:cs="Times New Roman"/>
                <w:color w:val="333333"/>
                <w:sz w:val="17"/>
                <w:szCs w:val="17"/>
                <w:lang w:eastAsia="nl-NL"/>
              </w:rPr>
              <w:t>Toetsing</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E96671" w:rsidRPr="00E96671" w:rsidRDefault="00E96671" w:rsidP="00E96671">
            <w:pPr>
              <w:spacing w:after="0" w:line="240" w:lineRule="auto"/>
              <w:rPr>
                <w:rFonts w:ascii="Verdana" w:eastAsia="Times New Roman" w:hAnsi="Verdana" w:cs="Times New Roman"/>
                <w:color w:val="333333"/>
                <w:sz w:val="17"/>
                <w:szCs w:val="17"/>
                <w:lang w:eastAsia="nl-NL"/>
              </w:rPr>
            </w:pPr>
            <w:r w:rsidRPr="00E96671">
              <w:rPr>
                <w:rFonts w:ascii="Verdana" w:eastAsia="Times New Roman" w:hAnsi="Verdana" w:cs="Times New Roman"/>
                <w:color w:val="333333"/>
                <w:sz w:val="17"/>
                <w:szCs w:val="17"/>
                <w:lang w:eastAsia="nl-NL"/>
              </w:rPr>
              <w:t xml:space="preserve">Uw kennis wordt getoetst en bij voldoende beheersing van de lesstof ontvangt u een certificaat. </w:t>
            </w:r>
          </w:p>
        </w:tc>
      </w:tr>
      <w:tr w:rsidR="00E96671" w:rsidRPr="00E96671" w:rsidTr="00E96671">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E96671" w:rsidRPr="00E96671" w:rsidRDefault="00E96671" w:rsidP="00E96671">
            <w:pPr>
              <w:spacing w:after="0" w:line="240" w:lineRule="auto"/>
              <w:rPr>
                <w:rFonts w:ascii="Verdana" w:eastAsia="Times New Roman" w:hAnsi="Verdana" w:cs="Times New Roman"/>
                <w:color w:val="333333"/>
                <w:sz w:val="17"/>
                <w:szCs w:val="17"/>
                <w:lang w:eastAsia="nl-NL"/>
              </w:rPr>
            </w:pPr>
            <w:r w:rsidRPr="00E96671">
              <w:rPr>
                <w:rFonts w:ascii="Verdana" w:eastAsia="Times New Roman" w:hAnsi="Verdana" w:cs="Times New Roman"/>
                <w:color w:val="333333"/>
                <w:sz w:val="17"/>
                <w:szCs w:val="17"/>
                <w:lang w:eastAsia="nl-NL"/>
              </w:rPr>
              <w:t>Meer informatie</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E96671" w:rsidRPr="00E96671" w:rsidRDefault="00E96671" w:rsidP="00E96671">
            <w:pPr>
              <w:spacing w:after="0" w:line="240" w:lineRule="auto"/>
              <w:rPr>
                <w:rFonts w:ascii="Verdana" w:eastAsia="Times New Roman" w:hAnsi="Verdana" w:cs="Times New Roman"/>
                <w:color w:val="333333"/>
                <w:sz w:val="17"/>
                <w:szCs w:val="17"/>
                <w:lang w:eastAsia="nl-NL"/>
              </w:rPr>
            </w:pPr>
            <w:proofErr w:type="spellStart"/>
            <w:r w:rsidRPr="00E96671">
              <w:rPr>
                <w:rFonts w:ascii="Verdana" w:eastAsia="Times New Roman" w:hAnsi="Verdana" w:cs="Times New Roman"/>
                <w:color w:val="333333"/>
                <w:sz w:val="17"/>
                <w:szCs w:val="17"/>
                <w:lang w:eastAsia="nl-NL"/>
              </w:rPr>
              <w:t>Wenckebach</w:t>
            </w:r>
            <w:proofErr w:type="spellEnd"/>
            <w:r w:rsidRPr="00E96671">
              <w:rPr>
                <w:rFonts w:ascii="Verdana" w:eastAsia="Times New Roman" w:hAnsi="Verdana" w:cs="Times New Roman"/>
                <w:color w:val="333333"/>
                <w:sz w:val="17"/>
                <w:szCs w:val="17"/>
                <w:lang w:eastAsia="nl-NL"/>
              </w:rPr>
              <w:t xml:space="preserve"> Instituut</w:t>
            </w:r>
            <w:r w:rsidRPr="00E96671">
              <w:rPr>
                <w:rFonts w:ascii="Verdana" w:eastAsia="Times New Roman" w:hAnsi="Verdana" w:cs="Times New Roman"/>
                <w:color w:val="333333"/>
                <w:sz w:val="17"/>
                <w:szCs w:val="17"/>
                <w:lang w:eastAsia="nl-NL"/>
              </w:rPr>
              <w:br/>
              <w:t xml:space="preserve">UMCG School of </w:t>
            </w:r>
            <w:proofErr w:type="spellStart"/>
            <w:r w:rsidRPr="00E96671">
              <w:rPr>
                <w:rFonts w:ascii="Verdana" w:eastAsia="Times New Roman" w:hAnsi="Verdana" w:cs="Times New Roman"/>
                <w:color w:val="333333"/>
                <w:sz w:val="17"/>
                <w:szCs w:val="17"/>
                <w:lang w:eastAsia="nl-NL"/>
              </w:rPr>
              <w:t>Nursing</w:t>
            </w:r>
            <w:proofErr w:type="spellEnd"/>
            <w:r w:rsidRPr="00E96671">
              <w:rPr>
                <w:rFonts w:ascii="Verdana" w:eastAsia="Times New Roman" w:hAnsi="Verdana" w:cs="Times New Roman"/>
                <w:color w:val="333333"/>
                <w:sz w:val="17"/>
                <w:szCs w:val="17"/>
                <w:lang w:eastAsia="nl-NL"/>
              </w:rPr>
              <w:t xml:space="preserve"> &amp; Health</w:t>
            </w:r>
            <w:r w:rsidRPr="00E96671">
              <w:rPr>
                <w:rFonts w:ascii="Verdana" w:eastAsia="Times New Roman" w:hAnsi="Verdana" w:cs="Times New Roman"/>
                <w:color w:val="333333"/>
                <w:sz w:val="17"/>
                <w:szCs w:val="17"/>
                <w:lang w:eastAsia="nl-NL"/>
              </w:rPr>
              <w:br/>
              <w:t>(t) 050 3619208</w:t>
            </w:r>
            <w:r w:rsidRPr="00E96671">
              <w:rPr>
                <w:rFonts w:ascii="Verdana" w:eastAsia="Times New Roman" w:hAnsi="Verdana" w:cs="Times New Roman"/>
                <w:color w:val="333333"/>
                <w:sz w:val="17"/>
                <w:szCs w:val="17"/>
                <w:lang w:eastAsia="nl-NL"/>
              </w:rPr>
              <w:br/>
              <w:t xml:space="preserve">(e) </w:t>
            </w:r>
            <w:hyperlink r:id="rId5" w:history="1">
              <w:r w:rsidRPr="00DE2805">
                <w:rPr>
                  <w:rStyle w:val="Hyperlink"/>
                  <w:rFonts w:ascii="Verdana" w:eastAsia="Times New Roman" w:hAnsi="Verdana" w:cs="Times New Roman"/>
                  <w:sz w:val="24"/>
                  <w:szCs w:val="24"/>
                  <w:lang w:eastAsia="nl-NL"/>
                </w:rPr>
                <w:t>c.m.koenes@umcg.nl</w:t>
              </w:r>
            </w:hyperlink>
            <w:r w:rsidRPr="00E96671">
              <w:rPr>
                <w:rFonts w:ascii="Verdana" w:eastAsia="Times New Roman" w:hAnsi="Verdana" w:cs="Times New Roman"/>
                <w:color w:val="333333"/>
                <w:sz w:val="17"/>
                <w:szCs w:val="17"/>
                <w:lang w:eastAsia="nl-NL"/>
              </w:rPr>
              <w:t xml:space="preserve"> </w:t>
            </w:r>
          </w:p>
        </w:tc>
      </w:tr>
    </w:tbl>
    <w:p w:rsidR="001B16FE" w:rsidRDefault="001B16FE">
      <w:bookmarkStart w:id="0" w:name="_GoBack"/>
      <w:bookmarkEnd w:id="0"/>
    </w:p>
    <w:sectPr w:rsidR="001B16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671"/>
    <w:rsid w:val="001B16FE"/>
    <w:rsid w:val="00E966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966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966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288704">
      <w:bodyDiv w:val="1"/>
      <w:marLeft w:val="75"/>
      <w:marRight w:val="0"/>
      <w:marTop w:val="0"/>
      <w:marBottom w:val="0"/>
      <w:divBdr>
        <w:top w:val="none" w:sz="0" w:space="0" w:color="auto"/>
        <w:left w:val="none" w:sz="0" w:space="0" w:color="auto"/>
        <w:bottom w:val="none" w:sz="0" w:space="0" w:color="auto"/>
        <w:right w:val="none" w:sz="0" w:space="0" w:color="auto"/>
      </w:divBdr>
      <w:divsChild>
        <w:div w:id="1841236902">
          <w:marLeft w:val="0"/>
          <w:marRight w:val="0"/>
          <w:marTop w:val="0"/>
          <w:marBottom w:val="0"/>
          <w:divBdr>
            <w:top w:val="none" w:sz="0" w:space="0" w:color="auto"/>
            <w:left w:val="none" w:sz="0" w:space="0" w:color="auto"/>
            <w:bottom w:val="none" w:sz="0" w:space="0" w:color="auto"/>
            <w:right w:val="none" w:sz="0" w:space="0" w:color="auto"/>
          </w:divBdr>
          <w:divsChild>
            <w:div w:id="16712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m.koenes@umcg.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2195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1</cp:revision>
  <dcterms:created xsi:type="dcterms:W3CDTF">2012-12-14T16:21:00Z</dcterms:created>
  <dcterms:modified xsi:type="dcterms:W3CDTF">2012-12-14T16:23:00Z</dcterms:modified>
</cp:coreProperties>
</file>